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4B30" w14:textId="77777777" w:rsidR="00694939" w:rsidRPr="00BD67C3" w:rsidRDefault="00694939" w:rsidP="001F7821">
      <w:pPr>
        <w:spacing w:line="276" w:lineRule="auto"/>
        <w:ind w:left="142"/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2F8D1432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ACUERDO DE VOLUNTARIEDAD DE TELETRABAJO</w:t>
      </w:r>
    </w:p>
    <w:p w14:paraId="5D4F2376" w14:textId="77777777" w:rsidR="00694939" w:rsidRPr="00BD67C3" w:rsidRDefault="00694939" w:rsidP="001F7821">
      <w:pPr>
        <w:spacing w:line="276" w:lineRule="auto"/>
        <w:rPr>
          <w:rFonts w:ascii="Verdana" w:hAnsi="Verdana"/>
          <w:b/>
          <w:color w:val="000000" w:themeColor="text1"/>
          <w:sz w:val="22"/>
          <w:szCs w:val="22"/>
        </w:rPr>
      </w:pPr>
      <w:bookmarkStart w:id="0" w:name="_Hlk91254456"/>
    </w:p>
    <w:p w14:paraId="4010433A" w14:textId="083C243F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Número:  </w:t>
      </w:r>
      <w:r w:rsidRPr="00BD67C3">
        <w:rPr>
          <w:rFonts w:ascii="Verdana" w:hAnsi="Verdana"/>
          <w:b/>
          <w:color w:val="000000" w:themeColor="text1"/>
          <w:sz w:val="22"/>
          <w:szCs w:val="22"/>
          <w:u w:val="single"/>
        </w:rPr>
        <w:t>____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Fecha: ________ </w:t>
      </w:r>
    </w:p>
    <w:bookmarkEnd w:id="0"/>
    <w:p w14:paraId="2DC3C084" w14:textId="77777777" w:rsidR="003167CD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  <w:lang w:val="es-ES"/>
        </w:rPr>
      </w:pPr>
    </w:p>
    <w:p w14:paraId="7197A3D8" w14:textId="4CA7209B" w:rsidR="00694939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El Secretario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</w:t>
      </w: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General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 xml:space="preserve">(cargo del jefe inmediato), 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quienes actúan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representación de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l Ministerio de Vivienda, Ciudad y Territorio 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>(nombre del servidor)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su calidad de servidor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público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:  </w:t>
      </w:r>
    </w:p>
    <w:p w14:paraId="77E1AEE2" w14:textId="77777777" w:rsidR="00694939" w:rsidRPr="00BD67C3" w:rsidRDefault="00694939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27FF040C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ACUERDAN</w:t>
      </w:r>
    </w:p>
    <w:p w14:paraId="4091FC25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7D4B0211" w14:textId="746B83F5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Suscribir de manera libre y voluntaria, el ACUERDO DE VOLUNTARIEDAD DE TELETRABAJO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de acuerdo con lo establecido en </w:t>
      </w:r>
      <w:r w:rsidRPr="00BD67C3">
        <w:rPr>
          <w:rFonts w:ascii="Verdana" w:hAnsi="Verdana"/>
          <w:color w:val="000000" w:themeColor="text1"/>
          <w:sz w:val="22"/>
          <w:szCs w:val="22"/>
        </w:rPr>
        <w:t>la Resolución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0360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del </w:t>
      </w:r>
      <w:r w:rsidR="00783EFF" w:rsidRPr="00BD67C3">
        <w:rPr>
          <w:rFonts w:ascii="Verdana" w:hAnsi="Verdana"/>
          <w:color w:val="000000" w:themeColor="text1"/>
          <w:sz w:val="22"/>
          <w:szCs w:val="22"/>
        </w:rPr>
        <w:t>30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 xml:space="preserve"> de mayo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 202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4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r w:rsidR="0005403F" w:rsidRPr="00BD67C3">
        <w:rPr>
          <w:rFonts w:ascii="Verdana" w:hAnsi="Verdana" w:cs="AppleSystemUIFont"/>
          <w:i/>
          <w:iCs/>
          <w:sz w:val="22"/>
          <w:szCs w:val="22"/>
          <w:u w:val="single"/>
          <w:lang w:val="es-MX"/>
        </w:rPr>
        <w:t>“Por la cual se adopta la Política Interna de Teletrabajo y se dictan lineamientos generales para el fomento y sostenibilidad del teletrabajo y del trabajo en casa en el Ministerio de Vivienda, Ciudad y Territorio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>”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, y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 de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conformidad con las siguientes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cláusulas</w:t>
      </w:r>
      <w:r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06FA9E93" w14:textId="7AF4FFD9" w:rsidR="005E0026" w:rsidRPr="00BD67C3" w:rsidRDefault="00694939" w:rsidP="001F782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PRIMERA</w:t>
      </w:r>
      <w:r w:rsidR="00C7094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F0AAA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AUTORIZACIÓN MODALIDAD DE TELETRABAJO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Autorizar al servidor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>público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 en la modalidad de teletrabajo</w:t>
      </w:r>
      <w:r w:rsidR="00EC5304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C237C2" w:rsidRPr="00BD67C3">
        <w:rPr>
          <w:rFonts w:ascii="Verdana" w:hAnsi="Verdana"/>
          <w:color w:val="AEAAAA" w:themeColor="background2" w:themeShade="BF"/>
          <w:sz w:val="22"/>
          <w:szCs w:val="22"/>
          <w:u w:val="single"/>
        </w:rPr>
        <w:t>autónomo - suplementario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, conforme fue aprobado por el </w:t>
      </w:r>
      <w:r w:rsidR="005F0AAA" w:rsidRPr="00BD67C3">
        <w:rPr>
          <w:rFonts w:ascii="Verdana" w:hAnsi="Verdana"/>
          <w:color w:val="000000" w:themeColor="text1"/>
          <w:sz w:val="22"/>
          <w:szCs w:val="22"/>
        </w:rPr>
        <w:t>e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>quipo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 de evaluación y aprobación de teletrabajo en sesión llevada a cabo el </w:t>
      </w:r>
      <w:r w:rsidR="005F0AAA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u w:val="single"/>
          <w:lang w:val="es-MX" w:eastAsia="en-US"/>
          <w14:ligatures w14:val="standardContextual"/>
        </w:rPr>
        <w:t>(relacionar fecha)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u w:val="single"/>
          <w:lang w:val="es-MX" w:eastAsia="en-US"/>
          <w14:ligatures w14:val="standardContextual"/>
        </w:rPr>
        <w:t>.</w:t>
      </w:r>
    </w:p>
    <w:p w14:paraId="35B73D0A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6E2CC96" w14:textId="070513C7" w:rsidR="005E0026" w:rsidRPr="00BD67C3" w:rsidRDefault="005F0AAA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SEGUNDA</w:t>
      </w:r>
      <w:r w:rsidR="005E0026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CONDICIONES GENERALES. EL TELETRABAJADOR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desempeñará las funciones inherentes a su puesto de trabajo, teniendo en cuenta los lineamientos establecidos en la Resolución </w:t>
      </w:r>
      <w:r w:rsidR="00125470" w:rsidRPr="00BD67C3">
        <w:rPr>
          <w:rFonts w:ascii="Verdana" w:hAnsi="Verdana"/>
          <w:color w:val="000000" w:themeColor="text1"/>
          <w:sz w:val="22"/>
          <w:szCs w:val="22"/>
        </w:rPr>
        <w:t>0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360 de 2024 y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los parámetros que a continuación de enuncian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65CF513C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260"/>
      </w:tblGrid>
      <w:tr w:rsidR="007667A8" w:rsidRPr="00BD67C3" w14:paraId="61365C14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7555" w14:textId="5C1A575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Dependencia: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2C40" w14:textId="7996294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el grupo de trabajo actual). </w:t>
            </w:r>
          </w:p>
        </w:tc>
      </w:tr>
      <w:tr w:rsidR="007667A8" w:rsidRPr="00BD67C3" w14:paraId="1C55D11D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438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Denominación del empleo: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7FD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el nombre del empleo del que es titular).</w:t>
            </w:r>
          </w:p>
        </w:tc>
      </w:tr>
      <w:tr w:rsidR="007667A8" w:rsidRPr="00BD67C3" w14:paraId="39DF9073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4F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Tipo de vinculación: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E987" w14:textId="5B83CDA2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Carrera Administrativa, Provisional)</w:t>
            </w:r>
          </w:p>
        </w:tc>
      </w:tr>
      <w:tr w:rsidR="007667A8" w:rsidRPr="00BD67C3" w14:paraId="6E312CE2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C4A" w14:textId="72DFC7D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Horario laboral: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BC8" w14:textId="2136FEF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(Relacionar horas). </w:t>
            </w:r>
          </w:p>
        </w:tc>
      </w:tr>
      <w:tr w:rsidR="007667A8" w:rsidRPr="00BD67C3" w14:paraId="644AB9F9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32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Días de teletrabajo asignado: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BF9" w14:textId="0D9DF6B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los días que teletrabajará) </w:t>
            </w:r>
          </w:p>
        </w:tc>
      </w:tr>
      <w:tr w:rsidR="007667A8" w:rsidRPr="00BD67C3" w14:paraId="0C6FE555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057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Dirección del lugar de teletrabajo: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F3F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la dirección donde teletrabajará). </w:t>
            </w:r>
          </w:p>
        </w:tc>
      </w:tr>
    </w:tbl>
    <w:p w14:paraId="7A47DE10" w14:textId="77777777" w:rsidR="00F6003B" w:rsidRPr="00BD67C3" w:rsidRDefault="00F6003B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7E9BE025" w14:textId="68D475AF" w:rsidR="00F6003B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Si el Teletrabajador llegase a cambiar de domicilio, deberá comunicarlo inmediatamente </w:t>
      </w:r>
      <w:r w:rsidR="00DA351A" w:rsidRPr="00BD67C3">
        <w:rPr>
          <w:rFonts w:ascii="Verdana" w:hAnsi="Verdana"/>
          <w:color w:val="000000" w:themeColor="text1"/>
          <w:sz w:val="22"/>
          <w:szCs w:val="22"/>
        </w:rPr>
        <w:t xml:space="preserve">al Grupo de Talento Humano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con la finalidad de verificar que en el nuevo domicilio se cumplan las condiciones adecuadas para llevar a cabo el teletrabajo. Si no cumple con las condiciones, el servidor deberá retomar sus funciones bajo la modalidad habitual en las instalaciones de la Entidad.  </w:t>
      </w:r>
    </w:p>
    <w:p w14:paraId="6C1CC733" w14:textId="39B3A3D9" w:rsidR="00F6003B" w:rsidRPr="00CE3B8C" w:rsidRDefault="00E357EB" w:rsidP="00CE3B8C">
      <w:pPr>
        <w:pStyle w:val="NormalWeb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TERCERA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DURACIÓN DE LA MODALIDAD DE TELETRABAJO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.  El presente acuerdo tendrá una duración de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B420D3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tiempo autorizado</w:t>
      </w:r>
      <w:r w:rsidR="00941445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por el equipo de </w:t>
      </w:r>
      <w:r w:rsidR="006B4842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lang w:val="es-MX" w:eastAsia="en-US"/>
        </w:rPr>
        <w:t>evaluación y aprobación del teletrabajo)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En caso de requerirse su continuidad, se podrá prorrogar hasta por un término igual previa </w:t>
      </w:r>
      <w:r w:rsidR="00F80667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autorización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 del jefe inmediato</w:t>
      </w:r>
      <w:r w:rsidR="004E5040" w:rsidRPr="00BD67C3">
        <w:rPr>
          <w:rFonts w:ascii="Verdana" w:hAnsi="Verdana"/>
          <w:sz w:val="22"/>
          <w:szCs w:val="22"/>
        </w:rPr>
        <w:t>.</w:t>
      </w:r>
    </w:p>
    <w:p w14:paraId="28F78F5A" w14:textId="098ADD9A" w:rsidR="00694939" w:rsidRPr="00BD67C3" w:rsidRDefault="00E357E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CUARTA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INSUMOS DEL TELETRABAJADOR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El </w:t>
      </w:r>
      <w:r w:rsidR="002D7F09" w:rsidRPr="00BD67C3">
        <w:rPr>
          <w:rFonts w:ascii="Verdana" w:hAnsi="Verdana"/>
          <w:color w:val="000000" w:themeColor="text1"/>
          <w:sz w:val="22"/>
          <w:szCs w:val="22"/>
        </w:rPr>
        <w:t>teletrabajador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deberá c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umplir con las responsabilidades como </w:t>
      </w:r>
      <w:r w:rsidR="004B6FFA" w:rsidRPr="00BD67C3">
        <w:rPr>
          <w:rFonts w:ascii="Verdana" w:hAnsi="Verdana"/>
          <w:color w:val="000000" w:themeColor="text1"/>
          <w:sz w:val="22"/>
          <w:szCs w:val="22"/>
        </w:rPr>
        <w:t>servidor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frente a los temas de Seguridad y Salud en el Trabajo y TICS, manteniendo las condiciones verificadas en la visita técnica domiciliaria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realizada el </w:t>
      </w:r>
      <w:r w:rsidR="007D51F7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de fecha de visitas domiciliarias)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>, la cual hace parte integra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l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 del presente documento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>(escritorio, teléfono, computador, silla y conexión a Internet, que no serán suministrados por la entidad)</w:t>
      </w:r>
      <w:r w:rsidR="00FE3C9B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(Relacionar los que </w:t>
      </w:r>
      <w:r w:rsidR="00FE3C9B" w:rsidRPr="00BD67C3">
        <w:rPr>
          <w:rFonts w:ascii="Verdana" w:hAnsi="Verdana"/>
          <w:color w:val="AEAAAA" w:themeColor="background2" w:themeShade="BF"/>
          <w:sz w:val="22"/>
          <w:szCs w:val="22"/>
        </w:rPr>
        <w:lastRenderedPageBreak/>
        <w:t>se suministrarán)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>equipo con licenciamiento</w:t>
      </w:r>
      <w:r w:rsidR="00694939"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 y capacidad según requerimientos del cargo. </w:t>
      </w:r>
    </w:p>
    <w:p w14:paraId="17BE0192" w14:textId="77777777" w:rsidR="00F6003B" w:rsidRPr="00BD67C3" w:rsidRDefault="00F6003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</w:p>
    <w:p w14:paraId="3C433B99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El teletrabajador autoriza a la ARL y a la entidad a realizar visitas periódicas a su lugar de teletrabajo, con el fin de comprobar si este es seguro y está libre de riesgos.</w:t>
      </w:r>
    </w:p>
    <w:p w14:paraId="4645DC14" w14:textId="42258B94" w:rsidR="00F6003B" w:rsidRPr="00BD67C3" w:rsidRDefault="00694939" w:rsidP="001F7821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Style w:val="Hipervnculo"/>
          <w:rFonts w:ascii="Verdana" w:eastAsiaTheme="minorHAnsi" w:hAnsi="Verdana" w:cs="AppleSystemUIFont"/>
          <w:color w:val="000000" w:themeColor="text1"/>
          <w:sz w:val="22"/>
          <w:szCs w:val="22"/>
          <w:u w:val="none"/>
          <w:lang w:val="es-MX" w:eastAsia="en-US"/>
        </w:rPr>
      </w:pPr>
      <w:r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En caso de requerir soporte técnico en el ejercicio de sus funciones y el acceso a los programas que se utilicen para el desempeño de estas;  </w:t>
      </w:r>
      <w:r w:rsidR="00CE3B8C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>p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ara soporte tecnológico y conexiones con la 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>Oficina de Tecnologías de la Información y las Comunicaciones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, pueden contactar a través del correo y/o Teams </w:t>
      </w:r>
      <w:r w:rsidR="002B5FD4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 </w:t>
      </w:r>
      <w:hyperlink r:id="rId8" w:history="1">
        <w:r w:rsidR="002B5FD4" w:rsidRPr="00BD67C3">
          <w:rPr>
            <w:rStyle w:val="Hipervnculo"/>
            <w:rFonts w:ascii="Verdana" w:eastAsiaTheme="minorHAnsi" w:hAnsi="Verdana" w:cs="AppleSystemUIFont"/>
            <w:sz w:val="22"/>
            <w:szCs w:val="22"/>
            <w:lang w:val="es-MX" w:eastAsia="en-US"/>
          </w:rPr>
          <w:t>agentemesa01@minvivienda.gov.co</w:t>
        </w:r>
      </w:hyperlink>
    </w:p>
    <w:p w14:paraId="3F017EC7" w14:textId="11664595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El Ministerio de Vivienda, Ciudad y Territorio  podrá reconocer un auxilio de conectividad, no constitutivo de factor salarial ni prestacional, </w:t>
      </w:r>
      <w:r w:rsidR="002B5FD4" w:rsidRPr="00BD67C3">
        <w:rPr>
          <w:rFonts w:ascii="Verdana" w:hAnsi="Verdana" w:cs="Arial"/>
          <w:color w:val="000000" w:themeColor="text1"/>
          <w:sz w:val="22"/>
          <w:szCs w:val="22"/>
        </w:rPr>
        <w:t xml:space="preserve">en favor del servidor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 público siempre y cuando se cuente con disponibilidad presupuestal</w:t>
      </w:r>
      <w:r w:rsidRPr="00BD67C3">
        <w:rPr>
          <w:rFonts w:ascii="Verdana" w:hAnsi="Verdana"/>
          <w:color w:val="000000" w:themeColor="text1"/>
          <w:sz w:val="22"/>
          <w:szCs w:val="22"/>
        </w:rPr>
        <w:t>. Sin embargo, las partes ac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 xml:space="preserve">uerdan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que el teletrabajador pondrá a disposición de la ENTIDAD sus propios equipos y herramientas de trabajo, los cuales mantendrá en buenas condiciones funcionales para atender los requerimientos propios del servicio.</w:t>
      </w:r>
    </w:p>
    <w:p w14:paraId="2C4905C3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7696DA3" w14:textId="7DD99A01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Igualmente, de forma voluntaria, el teletrabajador acordó asumir en su totalidad, el costo </w:t>
      </w:r>
      <w:r w:rsidR="00C560AD" w:rsidRPr="009F1FBF">
        <w:rPr>
          <w:rFonts w:ascii="Verdana" w:hAnsi="Verdana"/>
          <w:color w:val="000000" w:themeColor="text1"/>
          <w:sz w:val="22"/>
          <w:szCs w:val="22"/>
        </w:rPr>
        <w:t>por concepto de conectividad y energía</w:t>
      </w:r>
      <w:r w:rsidRPr="00BD67C3">
        <w:rPr>
          <w:rFonts w:ascii="Verdana" w:hAnsi="Verdana"/>
          <w:color w:val="000000" w:themeColor="text1"/>
          <w:sz w:val="22"/>
          <w:szCs w:val="22"/>
        </w:rPr>
        <w:t>.</w:t>
      </w:r>
    </w:p>
    <w:p w14:paraId="1D3ED422" w14:textId="77777777" w:rsidR="00F6003B" w:rsidRPr="00BD67C3" w:rsidRDefault="00F6003B" w:rsidP="001F7821">
      <w:pPr>
        <w:spacing w:line="276" w:lineRule="auto"/>
        <w:jc w:val="both"/>
        <w:rPr>
          <w:rFonts w:ascii="Verdana" w:eastAsiaTheme="minorHAnsi" w:hAnsi="Verdana"/>
          <w:color w:val="000000" w:themeColor="text1"/>
          <w:sz w:val="22"/>
          <w:szCs w:val="22"/>
        </w:rPr>
      </w:pPr>
    </w:p>
    <w:p w14:paraId="629FDBC8" w14:textId="3039B3A4" w:rsidR="00694939" w:rsidRPr="00BD67C3" w:rsidRDefault="00E357E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QUINTA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SEGUIMIENTO</w:t>
      </w:r>
      <w:r w:rsidR="0028643B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El seguimiento a la actividad del teletrabajador se hará mediante medios telefónicos, informáticos o electrónicos, por parte de su jefe inmediato.</w:t>
      </w:r>
    </w:p>
    <w:p w14:paraId="6C8F14BC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EB4FBE2" w14:textId="54E8E41F" w:rsidR="008E7284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SEXTA. 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FUNCIONES Y METAS.</w:t>
      </w: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EL TELETRABAJADOR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se compromete a cumplir con los compromisos pactados con su evaluador al inicio del periodo, a entregar las evidencias con los soportes de cumplimiento, diligenciar los formatos establecidos por el Ministerio para tal fin y hacer entrega de estas dentro de las fechas establecidas, de acuerdo con la normativa vigente en materia de Evaluación del Desempeño Laboral.</w:t>
      </w:r>
    </w:p>
    <w:p w14:paraId="1CB5B610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9BF7222" w14:textId="4297058C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SÉPTIMA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MEDIDAS EXCEPCIONALES</w:t>
      </w:r>
      <w:r w:rsidRPr="00BD67C3">
        <w:rPr>
          <w:rFonts w:ascii="Verdana" w:hAnsi="Verdana"/>
          <w:color w:val="000000" w:themeColor="text1"/>
          <w:sz w:val="22"/>
          <w:szCs w:val="22"/>
        </w:rPr>
        <w:t>. Se comunicará previamente al servidor si por motivos de necesidad del servicio, fuese necesaria su presencia física en el lugar de trabajo.</w:t>
      </w:r>
    </w:p>
    <w:p w14:paraId="308A3A19" w14:textId="276BC4B2" w:rsidR="00694939" w:rsidRPr="00BD67C3" w:rsidRDefault="00694939" w:rsidP="001F7821">
      <w:pPr>
        <w:spacing w:line="276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OCTAVA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MANEJO DE LA INFORMACIÓN.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El acceso a los diferentes entornos y sistemas informáticos de LA ENTIDAD será efectuado siempre y en todo momento bajo el control y la responsabilidad de</w:t>
      </w:r>
      <w:r w:rsidR="00C560AD">
        <w:rPr>
          <w:rFonts w:ascii="Verdana" w:hAnsi="Verdana"/>
          <w:bCs/>
          <w:color w:val="000000" w:themeColor="text1"/>
          <w:sz w:val="22"/>
          <w:szCs w:val="22"/>
        </w:rPr>
        <w:t>l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TELETRABAJADOR, siguiendo los procedimientos establecidos por LA ENTIDAD, como también utilizar los datos de carácter privado a los que tenga acceso único y exclusivamente para cumplir con sus obligaciones para con LA ENTIDAD, cumplir con las medidas de seguridad que LA ENTIDAD haya implementado para asegurar la confidencialidad, secreto e integridad de los datos de carácter privado a que tenga acceso, así como a no ceder en ningún caso a terceras personas los datos de carácter privado a que tenga acceso, ni tan siquiera para efectos de su conversación.</w:t>
      </w:r>
    </w:p>
    <w:p w14:paraId="28B73A9B" w14:textId="586A8310" w:rsidR="00F6003B" w:rsidRPr="00BD67C3" w:rsidRDefault="00C70949" w:rsidP="001F7821">
      <w:pPr>
        <w:pStyle w:val="NormalWeb"/>
        <w:spacing w:line="276" w:lineRule="auto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NOVENA. </w:t>
      </w:r>
      <w:r w:rsidR="00847DB8" w:rsidRPr="00BD67C3">
        <w:rPr>
          <w:rFonts w:ascii="Verdana" w:hAnsi="Verdana"/>
          <w:b/>
          <w:color w:val="000000" w:themeColor="text1"/>
          <w:sz w:val="22"/>
          <w:szCs w:val="22"/>
        </w:rPr>
        <w:t>PROPIEDAD INTELECTUAL.</w:t>
      </w:r>
      <w:r w:rsidRPr="00BD67C3">
        <w:rPr>
          <w:rFonts w:ascii="Verdana" w:hAnsi="Verdana"/>
          <w:sz w:val="22"/>
          <w:szCs w:val="22"/>
        </w:rPr>
        <w:t xml:space="preserve"> Los derechos de Propiedad Intelectual que se generen en virtud del presente acuerdo, le pertenecen a la ENTIDAD. EL TELETRABAJADOR no tendrá́ las facultades de realizar actividad alguna de uso, reproducción, comercialización, comunicación pública o transformación sobre el resultado de sus funciones, ni cualquier otro derecho, sin la previa autorización expresa de la ENTIDAD</w:t>
      </w:r>
      <w:r w:rsidR="00E02A66" w:rsidRPr="00BD67C3">
        <w:rPr>
          <w:rFonts w:ascii="Verdana" w:hAnsi="Verdana"/>
          <w:sz w:val="22"/>
          <w:szCs w:val="22"/>
        </w:rPr>
        <w:t>.</w:t>
      </w:r>
    </w:p>
    <w:p w14:paraId="41E3B051" w14:textId="5617B473" w:rsidR="00694939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lastRenderedPageBreak/>
        <w:t>DÉCIMA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>MODIFICACIÓN DEL ACUERDO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.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En la eventualidad de que, por cualquier motivo o circunstancia, fuere necesario culminar el reconocimiento de la modalidad de teletrabajo, este acuerdo pierde su vigencia, caso en el cual, su retorno a la actividad laboral convencional será de manera inmediata, una vez sea notificada.</w:t>
      </w:r>
    </w:p>
    <w:p w14:paraId="520D23FF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6EFE818" w14:textId="1CB10199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Este acuerdo se sujeta a las obligaciones establecidas por las partes y en especial en la Ley 1221 de 2008, el Decreto 884 de 2012</w:t>
      </w:r>
      <w:r w:rsidR="00EC37C3" w:rsidRPr="00BD67C3">
        <w:rPr>
          <w:rFonts w:ascii="Verdana" w:hAnsi="Verdana"/>
          <w:color w:val="000000" w:themeColor="text1"/>
          <w:sz w:val="22"/>
          <w:szCs w:val="22"/>
        </w:rPr>
        <w:t xml:space="preserve">, el Decreto </w:t>
      </w:r>
      <w:r w:rsidR="00DB4535" w:rsidRPr="00BD67C3">
        <w:rPr>
          <w:rFonts w:ascii="Verdana" w:hAnsi="Verdana"/>
          <w:color w:val="000000" w:themeColor="text1"/>
          <w:sz w:val="22"/>
          <w:szCs w:val="22"/>
        </w:rPr>
        <w:t>1083 de 2015, el Decreto 1227 de 2022 y la Resolución 0360 de 2024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expedida por el Ministerio de vivienda</w:t>
      </w:r>
      <w:r w:rsidRPr="00BD67C3">
        <w:rPr>
          <w:rFonts w:ascii="Verdana" w:hAnsi="Verdana"/>
          <w:color w:val="000000" w:themeColor="text1"/>
          <w:sz w:val="22"/>
          <w:szCs w:val="22"/>
        </w:rPr>
        <w:t>, sin perjuicio a los cambios que se susciten en la normativa vigente.</w:t>
      </w:r>
    </w:p>
    <w:p w14:paraId="4CA7C44C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B2280CF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Firman el presente acuerdo las partes interesadas, quedando un ejemplar en poder de LA ENTIDAD, otro en poder del  TELETRABAJADOR y otro a la Administradora de Riesgos Laborales.</w:t>
      </w:r>
    </w:p>
    <w:p w14:paraId="55B45FF0" w14:textId="77777777" w:rsidR="00694939" w:rsidRPr="00BD67C3" w:rsidRDefault="00694939" w:rsidP="001F7821">
      <w:pPr>
        <w:spacing w:line="276" w:lineRule="auto"/>
        <w:ind w:left="1416" w:hanging="1410"/>
        <w:jc w:val="both"/>
        <w:rPr>
          <w:rFonts w:ascii="Verdana" w:hAnsi="Verdana"/>
          <w:color w:val="000000" w:themeColor="text1"/>
          <w:sz w:val="22"/>
          <w:szCs w:val="22"/>
          <w:lang w:val="es-ES_tradnl" w:eastAsia="es-ES"/>
        </w:rPr>
      </w:pPr>
    </w:p>
    <w:p w14:paraId="39D8FA71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5"/>
        <w:gridCol w:w="4501"/>
      </w:tblGrid>
      <w:tr w:rsidR="00BD67C3" w:rsidRPr="00BD67C3" w14:paraId="05D974AF" w14:textId="77777777" w:rsidTr="0029564D">
        <w:trPr>
          <w:jc w:val="center"/>
        </w:trPr>
        <w:tc>
          <w:tcPr>
            <w:tcW w:w="8946" w:type="dxa"/>
            <w:gridSpan w:val="2"/>
          </w:tcPr>
          <w:p w14:paraId="39DD9CE9" w14:textId="77777777" w:rsidR="00E02A66" w:rsidRPr="00BD67C3" w:rsidRDefault="00E02A66" w:rsidP="0029564D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</w:tr>
      <w:tr w:rsidR="00BD67C3" w:rsidRPr="00BD67C3" w14:paraId="1232D962" w14:textId="77777777" w:rsidTr="0029564D">
        <w:trPr>
          <w:jc w:val="center"/>
        </w:trPr>
        <w:tc>
          <w:tcPr>
            <w:tcW w:w="4445" w:type="dxa"/>
          </w:tcPr>
          <w:p w14:paraId="025E0F7B" w14:textId="3C928D52" w:rsidR="00E02A66" w:rsidRPr="00BD67C3" w:rsidRDefault="006C7B8F" w:rsidP="006C7B8F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El </w:t>
            </w:r>
            <w:r w:rsidR="00E02A66"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Teletrabajador </w:t>
            </w:r>
          </w:p>
        </w:tc>
        <w:tc>
          <w:tcPr>
            <w:tcW w:w="4501" w:type="dxa"/>
          </w:tcPr>
          <w:p w14:paraId="6D84941C" w14:textId="2D1461DF" w:rsidR="00E02A66" w:rsidRPr="00BD67C3" w:rsidRDefault="00E02A66" w:rsidP="00E02A66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 Jefe inmediato,</w:t>
            </w:r>
          </w:p>
        </w:tc>
      </w:tr>
      <w:tr w:rsidR="00BD67C3" w:rsidRPr="00BD67C3" w14:paraId="501546D6" w14:textId="77777777" w:rsidTr="0029564D">
        <w:trPr>
          <w:trHeight w:val="839"/>
          <w:jc w:val="center"/>
        </w:trPr>
        <w:tc>
          <w:tcPr>
            <w:tcW w:w="4445" w:type="dxa"/>
          </w:tcPr>
          <w:p w14:paraId="27356368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463358E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AE6AB1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</w:t>
            </w:r>
          </w:p>
          <w:p w14:paraId="3E3ED0B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0ADA1F9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Cargo</w:t>
            </w:r>
          </w:p>
          <w:p w14:paraId="7262D5FF" w14:textId="62DF2FB0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64C6F5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6FC4F72C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2E0C8A4A" w14:textId="72317E3E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_____________________________</w:t>
            </w:r>
          </w:p>
          <w:p w14:paraId="3221F6B3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40E94553" w14:textId="5C02053F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 xml:space="preserve">Cargo </w:t>
            </w:r>
          </w:p>
        </w:tc>
      </w:tr>
      <w:tr w:rsidR="00BD67C3" w:rsidRPr="00BD67C3" w14:paraId="743CA26A" w14:textId="77777777" w:rsidTr="00D02DBE">
        <w:trPr>
          <w:jc w:val="center"/>
        </w:trPr>
        <w:tc>
          <w:tcPr>
            <w:tcW w:w="8946" w:type="dxa"/>
            <w:gridSpan w:val="2"/>
          </w:tcPr>
          <w:p w14:paraId="0865891D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0E193DF0" w14:textId="77777777" w:rsidR="006C7B8F" w:rsidRPr="00BD67C3" w:rsidRDefault="006C7B8F" w:rsidP="00BD67C3">
            <w:pPr>
              <w:spacing w:line="276" w:lineRule="auto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D4E8CFA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</w:t>
            </w:r>
          </w:p>
          <w:p w14:paraId="09832D30" w14:textId="0BD94AD6" w:rsidR="006C7B8F" w:rsidRPr="00BD67C3" w:rsidRDefault="003368E7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NOMBRE</w:t>
            </w:r>
          </w:p>
          <w:p w14:paraId="706BD7A4" w14:textId="0869402A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color w:val="000000" w:themeColor="text1"/>
                <w:sz w:val="22"/>
                <w:szCs w:val="22"/>
              </w:rPr>
              <w:t>Secretario General</w:t>
            </w:r>
          </w:p>
        </w:tc>
      </w:tr>
    </w:tbl>
    <w:p w14:paraId="79ABE041" w14:textId="77777777" w:rsidR="00694939" w:rsidRPr="00C70949" w:rsidRDefault="00694939" w:rsidP="001F7821">
      <w:pPr>
        <w:spacing w:line="276" w:lineRule="auto"/>
        <w:ind w:left="142"/>
        <w:jc w:val="both"/>
        <w:rPr>
          <w:rFonts w:ascii="Verdana" w:hAnsi="Verdana"/>
          <w:color w:val="000000" w:themeColor="text1"/>
          <w:sz w:val="22"/>
          <w:szCs w:val="22"/>
        </w:rPr>
      </w:pPr>
    </w:p>
    <w:sectPr w:rsidR="00694939" w:rsidRPr="00C70949" w:rsidSect="00227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8D30" w14:textId="77777777" w:rsidR="009C2C1C" w:rsidRDefault="009C2C1C" w:rsidP="00757B36">
      <w:r>
        <w:separator/>
      </w:r>
    </w:p>
  </w:endnote>
  <w:endnote w:type="continuationSeparator" w:id="0">
    <w:p w14:paraId="475D2C92" w14:textId="77777777" w:rsidR="009C2C1C" w:rsidRDefault="009C2C1C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DEFE7" w14:textId="77777777" w:rsidR="0011621A" w:rsidRDefault="001162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C272A81" w:rsidR="00D34D20" w:rsidRDefault="00F6003B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04F2639" wp14:editId="0E5D7587">
                  <wp:simplePos x="0" y="0"/>
                  <wp:positionH relativeFrom="margin">
                    <wp:posOffset>2667058</wp:posOffset>
                  </wp:positionH>
                  <wp:positionV relativeFrom="paragraph">
                    <wp:posOffset>80818</wp:posOffset>
                  </wp:positionV>
                  <wp:extent cx="3709035" cy="545465"/>
                  <wp:effectExtent l="0" t="0" r="0" b="6985"/>
                  <wp:wrapNone/>
                  <wp:docPr id="2128320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903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B3D27B" w14:textId="77777777" w:rsidR="00F6003B" w:rsidRDefault="00F6003B" w:rsidP="00F6003B">
                              <w:pPr>
                                <w:pStyle w:val="Piedepgina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                                                              Página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1621A">
                                <w:rPr>
                                  <w:rFonts w:ascii="Verdana" w:hAnsi="Verdan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1621A">
                                <w:rPr>
                                  <w:rFonts w:ascii="Verdana" w:hAnsi="Verdan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0pt;margin-top:6.35pt;width:292.05pt;height:42.9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" filled="f" stroked="f">
                  <v:textbox>
                    <w:txbxContent>
                      <w:p w14:paraId="4FB3D27B" w14:textId="77777777" w:rsidR="00F6003B" w:rsidRDefault="00F6003B" w:rsidP="00F6003B">
                        <w:pPr>
                          <w:pStyle w:val="Piedepgina"/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                                                              Página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1621A">
                          <w:rPr>
                            <w:rFonts w:ascii="Verdana" w:hAnsi="Verdana"/>
                            <w:b/>
                            <w:bCs/>
                            <w:noProof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NUMPAGES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1621A">
                          <w:rPr>
                            <w:rFonts w:ascii="Verdana" w:hAnsi="Verdana"/>
                            <w:b/>
                            <w:bCs/>
                            <w:noProof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D34D20">
          <w:rPr>
            <w:lang w:val="es-ES"/>
          </w:rPr>
          <w:t xml:space="preserve"> </w:t>
        </w:r>
      </w:p>
    </w:sdtContent>
  </w:sdt>
  <w:p w14:paraId="409F4B9A" w14:textId="60764D43" w:rsidR="00D34D20" w:rsidRPr="00D34D20" w:rsidRDefault="00F6003B" w:rsidP="00D34D20">
    <w:pPr>
      <w:spacing w:line="276" w:lineRule="auto"/>
      <w:jc w:val="both"/>
      <w:rPr>
        <w:rFonts w:ascii="Helvetica" w:hAnsi="Helvetica"/>
      </w:rPr>
    </w:pPr>
    <w:r>
      <w:rPr>
        <w:rFonts w:ascii="Helvetica" w:hAnsi="Helvetic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B448E" w14:textId="77777777" w:rsidR="0011621A" w:rsidRDefault="001162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0DF4" w14:textId="77777777" w:rsidR="009C2C1C" w:rsidRDefault="009C2C1C" w:rsidP="00757B36">
      <w:r>
        <w:separator/>
      </w:r>
    </w:p>
  </w:footnote>
  <w:footnote w:type="continuationSeparator" w:id="0">
    <w:p w14:paraId="10F04952" w14:textId="77777777" w:rsidR="009C2C1C" w:rsidRDefault="009C2C1C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2257" w14:textId="77777777" w:rsidR="0011621A" w:rsidRDefault="001162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6196" w14:textId="617B6558" w:rsidR="00D90B7E" w:rsidRDefault="0011621A" w:rsidP="00D90B7E">
    <w:pPr>
      <w:pStyle w:val="Encabezado"/>
    </w:pPr>
    <w:r>
      <w:rPr>
        <w:rFonts w:ascii="Verdana" w:hAnsi="Verdana"/>
        <w:noProof/>
        <w:sz w:val="20"/>
        <w:szCs w:val="20"/>
        <w:lang w:eastAsia="es-CO"/>
      </w:rPr>
      <w:drawing>
        <wp:anchor distT="0" distB="0" distL="114300" distR="114300" simplePos="0" relativeHeight="251668480" behindDoc="1" locked="0" layoutInCell="1" allowOverlap="1" wp14:anchorId="015D5A27" wp14:editId="55EBD70E">
          <wp:simplePos x="0" y="0"/>
          <wp:positionH relativeFrom="column">
            <wp:posOffset>2423795</wp:posOffset>
          </wp:positionH>
          <wp:positionV relativeFrom="paragraph">
            <wp:posOffset>-469265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350CA" w14:textId="073A4526" w:rsidR="00D90B7E" w:rsidRPr="00DD283C" w:rsidRDefault="00D90B7E" w:rsidP="0011621A">
    <w:pPr>
      <w:pStyle w:val="Encabezado"/>
      <w:rPr>
        <w:rFonts w:ascii="Verdana" w:hAnsi="Verdana"/>
        <w:sz w:val="20"/>
        <w:szCs w:val="20"/>
      </w:rPr>
    </w:pPr>
  </w:p>
  <w:p w14:paraId="0E3EF4DB" w14:textId="4903A5FE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Pr="00DD283C">
      <w:rPr>
        <w:rFonts w:ascii="Verdana" w:eastAsia="Times New Roman" w:hAnsi="Verdana" w:cs="Arial"/>
        <w:sz w:val="20"/>
        <w:szCs w:val="20"/>
        <w:lang w:eastAsia="es-ES"/>
      </w:rPr>
      <w:t xml:space="preserve">ACUERDO DE </w:t>
    </w:r>
    <w:r>
      <w:rPr>
        <w:rFonts w:ascii="Verdana" w:eastAsia="Times New Roman" w:hAnsi="Verdana" w:cs="Arial"/>
        <w:sz w:val="20"/>
        <w:szCs w:val="20"/>
        <w:lang w:eastAsia="es-ES"/>
      </w:rPr>
      <w:t xml:space="preserve">VOLUNTARIEDAD MODALIDAD DE TELETRABAJO </w:t>
    </w:r>
  </w:p>
  <w:p w14:paraId="20443420" w14:textId="77777777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 xml:space="preserve">GESTIÓN </w:t>
    </w:r>
    <w:r w:rsidRPr="003368E7">
      <w:rPr>
        <w:rFonts w:ascii="Verdana" w:hAnsi="Verdana" w:cs="Arial"/>
        <w:sz w:val="20"/>
        <w:szCs w:val="20"/>
      </w:rPr>
      <w:t>ESTRATÉGICA</w:t>
    </w:r>
    <w:r w:rsidRPr="00DD283C">
      <w:rPr>
        <w:rFonts w:ascii="Verdana" w:hAnsi="Verdana" w:cs="Arial"/>
        <w:sz w:val="20"/>
        <w:szCs w:val="20"/>
      </w:rPr>
      <w:t xml:space="preserve"> DEL TALENTO HUMANO</w:t>
    </w:r>
  </w:p>
  <w:p w14:paraId="3DA38705" w14:textId="20F892FB" w:rsidR="00D90B7E" w:rsidRPr="0011621A" w:rsidRDefault="00D90B7E" w:rsidP="0011621A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3368E7">
      <w:rPr>
        <w:rFonts w:ascii="Verdana" w:hAnsi="Verdana"/>
        <w:sz w:val="20"/>
        <w:szCs w:val="20"/>
      </w:rPr>
      <w:t xml:space="preserve">Versión: </w:t>
    </w:r>
    <w:r w:rsidR="0011621A">
      <w:rPr>
        <w:rFonts w:ascii="Verdana" w:hAnsi="Verdana"/>
        <w:sz w:val="20"/>
        <w:szCs w:val="20"/>
      </w:rPr>
      <w:t>6.0</w:t>
    </w:r>
    <w:r w:rsidRPr="003368E7">
      <w:rPr>
        <w:rFonts w:ascii="Verdana" w:hAnsi="Verdana"/>
        <w:sz w:val="20"/>
        <w:szCs w:val="20"/>
      </w:rPr>
      <w:t xml:space="preserve"> Fecha: </w:t>
    </w:r>
    <w:r w:rsidR="0011621A">
      <w:rPr>
        <w:rFonts w:ascii="Verdana" w:hAnsi="Verdana"/>
        <w:sz w:val="20"/>
        <w:szCs w:val="20"/>
      </w:rPr>
      <w:t>19/07</w:t>
    </w:r>
    <w:r w:rsidR="003368E7" w:rsidRPr="003368E7">
      <w:rPr>
        <w:rFonts w:ascii="Verdana" w:hAnsi="Verdana"/>
        <w:sz w:val="20"/>
        <w:szCs w:val="20"/>
      </w:rPr>
      <w:t>/2024</w:t>
    </w:r>
    <w:r w:rsidRPr="003368E7">
      <w:rPr>
        <w:rFonts w:ascii="Verdana" w:hAnsi="Verdana"/>
        <w:sz w:val="20"/>
        <w:szCs w:val="20"/>
      </w:rPr>
      <w:t xml:space="preserve"> </w:t>
    </w:r>
    <w:bookmarkStart w:id="1" w:name="_GoBack"/>
    <w:bookmarkEnd w:id="1"/>
    <w:r w:rsidRPr="003368E7">
      <w:rPr>
        <w:rFonts w:ascii="Verdana" w:hAnsi="Verdana"/>
        <w:sz w:val="20"/>
        <w:szCs w:val="20"/>
      </w:rPr>
      <w:t xml:space="preserve">Código: </w:t>
    </w:r>
    <w:r w:rsidRPr="003368E7">
      <w:rPr>
        <w:rFonts w:ascii="Verdana" w:hAnsi="Verdana" w:cs="Arial"/>
        <w:sz w:val="20"/>
        <w:szCs w:val="20"/>
        <w:lang w:val="es-ES_tradnl"/>
      </w:rPr>
      <w:t>GTH-F-67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6CF3" w14:textId="77777777" w:rsidR="0011621A" w:rsidRDefault="001162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253F"/>
    <w:multiLevelType w:val="multilevel"/>
    <w:tmpl w:val="1D4A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EB8"/>
    <w:multiLevelType w:val="hybridMultilevel"/>
    <w:tmpl w:val="170C93FA"/>
    <w:lvl w:ilvl="0" w:tplc="60422BF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F2815"/>
    <w:multiLevelType w:val="hybridMultilevel"/>
    <w:tmpl w:val="B900E7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E5F44"/>
    <w:multiLevelType w:val="hybridMultilevel"/>
    <w:tmpl w:val="D14E4B52"/>
    <w:lvl w:ilvl="0" w:tplc="A69E8C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6"/>
    <w:rsid w:val="00027138"/>
    <w:rsid w:val="0005403F"/>
    <w:rsid w:val="00064694"/>
    <w:rsid w:val="00076707"/>
    <w:rsid w:val="00080F0C"/>
    <w:rsid w:val="000862CC"/>
    <w:rsid w:val="00095C3A"/>
    <w:rsid w:val="0009720D"/>
    <w:rsid w:val="000B0D86"/>
    <w:rsid w:val="000B7F34"/>
    <w:rsid w:val="000E4EE6"/>
    <w:rsid w:val="000E645A"/>
    <w:rsid w:val="000E78CD"/>
    <w:rsid w:val="0011621A"/>
    <w:rsid w:val="00125470"/>
    <w:rsid w:val="0013324A"/>
    <w:rsid w:val="00160C43"/>
    <w:rsid w:val="0016745B"/>
    <w:rsid w:val="00197E92"/>
    <w:rsid w:val="001D45E7"/>
    <w:rsid w:val="001E39D7"/>
    <w:rsid w:val="001F27B6"/>
    <w:rsid w:val="001F7821"/>
    <w:rsid w:val="002026A6"/>
    <w:rsid w:val="002055A0"/>
    <w:rsid w:val="00215536"/>
    <w:rsid w:val="00222B60"/>
    <w:rsid w:val="00227C4B"/>
    <w:rsid w:val="00233A79"/>
    <w:rsid w:val="00255542"/>
    <w:rsid w:val="00256928"/>
    <w:rsid w:val="00257CF2"/>
    <w:rsid w:val="00283D7F"/>
    <w:rsid w:val="0028643B"/>
    <w:rsid w:val="00287495"/>
    <w:rsid w:val="00290BE0"/>
    <w:rsid w:val="00293779"/>
    <w:rsid w:val="002B5FD4"/>
    <w:rsid w:val="002D7F09"/>
    <w:rsid w:val="0030489C"/>
    <w:rsid w:val="0031442D"/>
    <w:rsid w:val="003167CD"/>
    <w:rsid w:val="003368E7"/>
    <w:rsid w:val="00384C02"/>
    <w:rsid w:val="003878EA"/>
    <w:rsid w:val="003A5179"/>
    <w:rsid w:val="003B0891"/>
    <w:rsid w:val="003C7E74"/>
    <w:rsid w:val="00416C36"/>
    <w:rsid w:val="00420D32"/>
    <w:rsid w:val="004254D6"/>
    <w:rsid w:val="00427744"/>
    <w:rsid w:val="00436E05"/>
    <w:rsid w:val="004B63F2"/>
    <w:rsid w:val="004B6FFA"/>
    <w:rsid w:val="004E5040"/>
    <w:rsid w:val="004F49F9"/>
    <w:rsid w:val="00504FEF"/>
    <w:rsid w:val="005127D2"/>
    <w:rsid w:val="00526C1E"/>
    <w:rsid w:val="005455AD"/>
    <w:rsid w:val="005779FE"/>
    <w:rsid w:val="005D1592"/>
    <w:rsid w:val="005D405F"/>
    <w:rsid w:val="005D5DDF"/>
    <w:rsid w:val="005D7921"/>
    <w:rsid w:val="005E0026"/>
    <w:rsid w:val="005E1766"/>
    <w:rsid w:val="005F0AAA"/>
    <w:rsid w:val="005F5D19"/>
    <w:rsid w:val="0064339E"/>
    <w:rsid w:val="00646A00"/>
    <w:rsid w:val="00672E59"/>
    <w:rsid w:val="00694939"/>
    <w:rsid w:val="006B4842"/>
    <w:rsid w:val="006C7B8F"/>
    <w:rsid w:val="006E6239"/>
    <w:rsid w:val="006F4016"/>
    <w:rsid w:val="0073616D"/>
    <w:rsid w:val="0075324E"/>
    <w:rsid w:val="00757B36"/>
    <w:rsid w:val="007667A8"/>
    <w:rsid w:val="00775BC6"/>
    <w:rsid w:val="00781782"/>
    <w:rsid w:val="00783EFF"/>
    <w:rsid w:val="007A5A7D"/>
    <w:rsid w:val="007D042C"/>
    <w:rsid w:val="007D51F7"/>
    <w:rsid w:val="007F11B3"/>
    <w:rsid w:val="007F1A8F"/>
    <w:rsid w:val="0081234C"/>
    <w:rsid w:val="0082766C"/>
    <w:rsid w:val="00847DB8"/>
    <w:rsid w:val="008A53CA"/>
    <w:rsid w:val="008B4468"/>
    <w:rsid w:val="008D1091"/>
    <w:rsid w:val="008D762C"/>
    <w:rsid w:val="008E7284"/>
    <w:rsid w:val="008F367D"/>
    <w:rsid w:val="00941445"/>
    <w:rsid w:val="00943800"/>
    <w:rsid w:val="009A6A93"/>
    <w:rsid w:val="009C2C1C"/>
    <w:rsid w:val="009C72DF"/>
    <w:rsid w:val="009C7AED"/>
    <w:rsid w:val="009D46D7"/>
    <w:rsid w:val="00A065EA"/>
    <w:rsid w:val="00A26D66"/>
    <w:rsid w:val="00A279FA"/>
    <w:rsid w:val="00A43C3D"/>
    <w:rsid w:val="00A524EE"/>
    <w:rsid w:val="00AD28BA"/>
    <w:rsid w:val="00AE6D02"/>
    <w:rsid w:val="00B13FD4"/>
    <w:rsid w:val="00B25C4C"/>
    <w:rsid w:val="00B37601"/>
    <w:rsid w:val="00B420D3"/>
    <w:rsid w:val="00B4220C"/>
    <w:rsid w:val="00B437C0"/>
    <w:rsid w:val="00B63956"/>
    <w:rsid w:val="00B75D91"/>
    <w:rsid w:val="00B9775F"/>
    <w:rsid w:val="00BD662A"/>
    <w:rsid w:val="00BD67C3"/>
    <w:rsid w:val="00BF0CB7"/>
    <w:rsid w:val="00C038B6"/>
    <w:rsid w:val="00C22B97"/>
    <w:rsid w:val="00C237C2"/>
    <w:rsid w:val="00C560AD"/>
    <w:rsid w:val="00C70949"/>
    <w:rsid w:val="00CE3B8C"/>
    <w:rsid w:val="00D16E9E"/>
    <w:rsid w:val="00D250AB"/>
    <w:rsid w:val="00D34D20"/>
    <w:rsid w:val="00D41457"/>
    <w:rsid w:val="00D7797C"/>
    <w:rsid w:val="00D84F65"/>
    <w:rsid w:val="00D90B7E"/>
    <w:rsid w:val="00D946F4"/>
    <w:rsid w:val="00DA1771"/>
    <w:rsid w:val="00DA351A"/>
    <w:rsid w:val="00DB1121"/>
    <w:rsid w:val="00DB4535"/>
    <w:rsid w:val="00E01EE8"/>
    <w:rsid w:val="00E02A66"/>
    <w:rsid w:val="00E04EF6"/>
    <w:rsid w:val="00E2465A"/>
    <w:rsid w:val="00E31FD7"/>
    <w:rsid w:val="00E357EB"/>
    <w:rsid w:val="00E37A60"/>
    <w:rsid w:val="00E637F0"/>
    <w:rsid w:val="00EB4747"/>
    <w:rsid w:val="00EC3136"/>
    <w:rsid w:val="00EC37C3"/>
    <w:rsid w:val="00EC5304"/>
    <w:rsid w:val="00EC5E34"/>
    <w:rsid w:val="00EF10EB"/>
    <w:rsid w:val="00EF7239"/>
    <w:rsid w:val="00F14D51"/>
    <w:rsid w:val="00F26ECE"/>
    <w:rsid w:val="00F6003B"/>
    <w:rsid w:val="00F60CC5"/>
    <w:rsid w:val="00F736B1"/>
    <w:rsid w:val="00F80667"/>
    <w:rsid w:val="00F876BF"/>
    <w:rsid w:val="00FA1A65"/>
    <w:rsid w:val="00FB6FAA"/>
    <w:rsid w:val="00FC4035"/>
    <w:rsid w:val="00FC5609"/>
    <w:rsid w:val="00FC6334"/>
    <w:rsid w:val="00FC681D"/>
    <w:rsid w:val="00FC69B1"/>
    <w:rsid w:val="00FE08BB"/>
    <w:rsid w:val="00FE1BE1"/>
    <w:rsid w:val="00FE3C9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4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E78CD"/>
    <w:pPr>
      <w:spacing w:before="100" w:beforeAutospacing="1" w:after="100" w:afterAutospacing="1"/>
    </w:pPr>
  </w:style>
  <w:style w:type="paragraph" w:customStyle="1" w:styleId="Default">
    <w:name w:val="Default"/>
    <w:rsid w:val="0069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FD4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5F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2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1A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E78CD"/>
    <w:pPr>
      <w:spacing w:before="100" w:beforeAutospacing="1" w:after="100" w:afterAutospacing="1"/>
    </w:pPr>
  </w:style>
  <w:style w:type="paragraph" w:customStyle="1" w:styleId="Default">
    <w:name w:val="Default"/>
    <w:rsid w:val="0069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FD4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5F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2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1A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emesa01@minvivienda.gov.c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HP</cp:lastModifiedBy>
  <cp:revision>5</cp:revision>
  <cp:lastPrinted>2024-06-18T19:57:00Z</cp:lastPrinted>
  <dcterms:created xsi:type="dcterms:W3CDTF">2024-06-20T22:34:00Z</dcterms:created>
  <dcterms:modified xsi:type="dcterms:W3CDTF">2024-07-19T20:03:00Z</dcterms:modified>
</cp:coreProperties>
</file>