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FB19" w14:textId="77777777" w:rsidR="009F70A8" w:rsidRPr="004C2AD6" w:rsidRDefault="009F70A8" w:rsidP="004C2AD6">
      <w:pPr>
        <w:spacing w:after="0" w:line="240" w:lineRule="auto"/>
        <w:rPr>
          <w:rFonts w:ascii="Verdana" w:hAnsi="Verdana"/>
        </w:rPr>
      </w:pPr>
    </w:p>
    <w:p w14:paraId="14C83286" w14:textId="77777777" w:rsidR="004C2AD6" w:rsidRPr="004C2AD6" w:rsidRDefault="004C2AD6" w:rsidP="004C2AD6">
      <w:pPr>
        <w:pStyle w:val="NormalWeb"/>
        <w:spacing w:before="0" w:after="0"/>
        <w:jc w:val="center"/>
        <w:rPr>
          <w:rFonts w:ascii="Verdana" w:hAnsi="Verdana" w:cs="Arial"/>
          <w:color w:val="000000"/>
          <w:sz w:val="22"/>
          <w:szCs w:val="22"/>
        </w:rPr>
      </w:pPr>
      <w:r w:rsidRPr="004C2AD6">
        <w:rPr>
          <w:rFonts w:ascii="Verdana" w:hAnsi="Verdana" w:cs="Arial"/>
          <w:sz w:val="22"/>
          <w:szCs w:val="22"/>
        </w:rPr>
        <w:t>"</w:t>
      </w:r>
      <w:r w:rsidRPr="004C2AD6">
        <w:rPr>
          <w:rFonts w:ascii="Verdana" w:hAnsi="Verdana" w:cs="Arial"/>
          <w:i/>
          <w:sz w:val="22"/>
          <w:szCs w:val="22"/>
        </w:rPr>
        <w:t>Por la cual se transfiere la propiedad de un inmueble adjudicado por el Instituto de Crédito Territorial</w:t>
      </w:r>
      <w:r w:rsidRPr="004C2AD6">
        <w:rPr>
          <w:rFonts w:ascii="Verdana" w:hAnsi="Verdana" w:cs="Arial"/>
          <w:sz w:val="22"/>
          <w:szCs w:val="22"/>
        </w:rPr>
        <w:t>"</w:t>
      </w:r>
    </w:p>
    <w:p w14:paraId="5F46F91F" w14:textId="77777777" w:rsidR="004C2AD6" w:rsidRPr="004C2AD6" w:rsidRDefault="004C2AD6" w:rsidP="004C2AD6">
      <w:pPr>
        <w:spacing w:after="0" w:line="240" w:lineRule="auto"/>
        <w:jc w:val="both"/>
        <w:rPr>
          <w:rFonts w:ascii="Verdana" w:hAnsi="Verdana" w:cs="Arial"/>
        </w:rPr>
      </w:pPr>
    </w:p>
    <w:p w14:paraId="40D00E2D" w14:textId="77777777" w:rsidR="004C2AD6" w:rsidRPr="004C2AD6" w:rsidRDefault="004C2AD6" w:rsidP="004C2AD6">
      <w:pPr>
        <w:pStyle w:val="Ttulo1"/>
        <w:rPr>
          <w:rFonts w:ascii="Verdana" w:hAnsi="Verdana" w:cs="Arial"/>
          <w:sz w:val="22"/>
          <w:szCs w:val="22"/>
        </w:rPr>
      </w:pPr>
      <w:r w:rsidRPr="004C2AD6">
        <w:rPr>
          <w:rFonts w:ascii="Verdana" w:hAnsi="Verdana" w:cs="Arial"/>
          <w:sz w:val="22"/>
          <w:szCs w:val="22"/>
        </w:rPr>
        <w:t>LA COORDINACIÓN DEL GRUPO DE TITULACIÓN Y SANEAMIENTO PREDIAL DE LA DIRECCIÓN DEL SISTEMA HABITACIONAL DEL VICEMINISTERIO DE VIVIENDA</w:t>
      </w:r>
    </w:p>
    <w:p w14:paraId="08BCAE1E" w14:textId="77777777" w:rsidR="004C2AD6" w:rsidRPr="004C2AD6" w:rsidRDefault="004C2AD6" w:rsidP="004C2AD6">
      <w:pPr>
        <w:spacing w:after="0" w:line="240" w:lineRule="auto"/>
        <w:jc w:val="both"/>
        <w:rPr>
          <w:rFonts w:ascii="Verdana" w:hAnsi="Verdana" w:cs="Arial"/>
        </w:rPr>
      </w:pPr>
    </w:p>
    <w:p w14:paraId="4970593D" w14:textId="77777777" w:rsidR="004C2AD6" w:rsidRPr="004C2AD6" w:rsidRDefault="004C2AD6" w:rsidP="004C2AD6">
      <w:pPr>
        <w:spacing w:after="0" w:line="240" w:lineRule="auto"/>
        <w:jc w:val="center"/>
        <w:rPr>
          <w:rFonts w:ascii="Verdana" w:hAnsi="Verdana" w:cs="Arial"/>
        </w:rPr>
      </w:pPr>
      <w:r w:rsidRPr="004C2AD6">
        <w:rPr>
          <w:rFonts w:ascii="Verdana" w:hAnsi="Verdana" w:cs="Arial"/>
        </w:rPr>
        <w:t>En uso de sus facultades legales y delegadas, reglamentarias y por subrogación legal establecida en el artículo 11 del Decreto 554 de 2003, "</w:t>
      </w:r>
      <w:r w:rsidRPr="004C2AD6">
        <w:rPr>
          <w:rFonts w:ascii="Verdana" w:hAnsi="Verdana" w:cs="Arial"/>
          <w:i/>
        </w:rPr>
        <w:t>Por el cual se suprime el Instituto Nacional de Vivienda de Interés Social y Reforma Urbana, INURBE y se ordena su liquidación</w:t>
      </w:r>
      <w:r w:rsidRPr="004C2AD6">
        <w:rPr>
          <w:rFonts w:ascii="Verdana" w:hAnsi="Verdana" w:cs="Arial"/>
        </w:rPr>
        <w:t>" y</w:t>
      </w:r>
    </w:p>
    <w:p w14:paraId="761C56AB" w14:textId="77777777" w:rsidR="004C2AD6" w:rsidRPr="004C2AD6" w:rsidRDefault="004C2AD6" w:rsidP="004C2AD6">
      <w:pPr>
        <w:spacing w:after="0" w:line="240" w:lineRule="auto"/>
        <w:jc w:val="both"/>
        <w:rPr>
          <w:rFonts w:ascii="Verdana" w:hAnsi="Verdana" w:cs="Arial"/>
        </w:rPr>
      </w:pPr>
    </w:p>
    <w:p w14:paraId="3835D256" w14:textId="77777777" w:rsidR="004C2AD6" w:rsidRPr="004C2AD6" w:rsidRDefault="004C2AD6" w:rsidP="004C2AD6">
      <w:pPr>
        <w:spacing w:after="0" w:line="240" w:lineRule="auto"/>
        <w:jc w:val="center"/>
        <w:rPr>
          <w:rFonts w:ascii="Verdana" w:hAnsi="Verdana" w:cs="Arial"/>
          <w:b/>
        </w:rPr>
      </w:pPr>
      <w:r w:rsidRPr="004C2AD6">
        <w:rPr>
          <w:rFonts w:ascii="Verdana" w:hAnsi="Verdana" w:cs="Arial"/>
          <w:b/>
        </w:rPr>
        <w:t>CONSIDERANDO:</w:t>
      </w:r>
    </w:p>
    <w:p w14:paraId="03D2FC98" w14:textId="77777777" w:rsidR="004C2AD6" w:rsidRPr="004C2AD6" w:rsidRDefault="004C2AD6" w:rsidP="004C2AD6">
      <w:pPr>
        <w:spacing w:after="0" w:line="240" w:lineRule="auto"/>
        <w:jc w:val="both"/>
        <w:rPr>
          <w:rFonts w:ascii="Verdana" w:hAnsi="Verdana" w:cs="Arial"/>
        </w:rPr>
      </w:pPr>
    </w:p>
    <w:p w14:paraId="50311468"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5E8B4AC" w14:textId="77777777" w:rsidR="004C2AD6" w:rsidRPr="004C2AD6" w:rsidRDefault="004C2AD6" w:rsidP="004C2AD6">
      <w:pPr>
        <w:spacing w:after="0" w:line="240" w:lineRule="auto"/>
        <w:ind w:right="339"/>
        <w:jc w:val="both"/>
        <w:rPr>
          <w:rFonts w:ascii="Verdana" w:hAnsi="Verdana" w:cs="Arial"/>
        </w:rPr>
      </w:pPr>
    </w:p>
    <w:p w14:paraId="4B67EA9F"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CA0C22E"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 xml:space="preserve"> </w:t>
      </w:r>
    </w:p>
    <w:p w14:paraId="6E46588B" w14:textId="77777777" w:rsidR="004C2AD6" w:rsidRPr="004C2AD6" w:rsidRDefault="004C2AD6" w:rsidP="004C2AD6">
      <w:pPr>
        <w:spacing w:after="0" w:line="240" w:lineRule="auto"/>
        <w:ind w:right="332"/>
        <w:jc w:val="both"/>
        <w:rPr>
          <w:rFonts w:ascii="Verdana" w:hAnsi="Verdana" w:cs="Arial"/>
          <w:i/>
        </w:rPr>
      </w:pPr>
      <w:r w:rsidRPr="004C2AD6">
        <w:rPr>
          <w:rFonts w:ascii="Verdana" w:hAnsi="Verdana" w:cs="Arial"/>
        </w:rPr>
        <w:t>Que el artículo 124 de la Ley 388 de 1997, por la cual se modifican las Leyes 9ª de 1989 y 3ª de 1991, estableció lo siguiente: "</w:t>
      </w:r>
      <w:r w:rsidRPr="004C2AD6">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4C2AD6">
        <w:rPr>
          <w:rFonts w:ascii="Verdana" w:hAnsi="Verdana" w:cs="Arial"/>
          <w:i/>
        </w:rPr>
        <w:t>Igualmente</w:t>
      </w:r>
      <w:proofErr w:type="gramEnd"/>
      <w:r w:rsidRPr="004C2AD6">
        <w:rPr>
          <w:rFonts w:ascii="Verdana" w:hAnsi="Verdana" w:cs="Arial"/>
          <w:i/>
        </w:rPr>
        <w:t xml:space="preserve"> la Unidad trasladará mediante </w:t>
      </w:r>
      <w:proofErr w:type="spellStart"/>
      <w:r w:rsidRPr="004C2AD6">
        <w:rPr>
          <w:rFonts w:ascii="Verdana" w:hAnsi="Verdana" w:cs="Arial"/>
          <w:i/>
        </w:rPr>
        <w:t>resoluci</w:t>
      </w:r>
      <w:proofErr w:type="spellEnd"/>
    </w:p>
    <w:p w14:paraId="1BBFB3D3" w14:textId="77777777" w:rsidR="004C2AD6" w:rsidRPr="004C2AD6" w:rsidRDefault="004C2AD6" w:rsidP="004C2AD6">
      <w:pPr>
        <w:spacing w:after="0" w:line="240" w:lineRule="auto"/>
        <w:ind w:right="332"/>
        <w:jc w:val="both"/>
        <w:rPr>
          <w:rFonts w:ascii="Verdana" w:hAnsi="Verdana" w:cs="Arial"/>
        </w:rPr>
      </w:pPr>
      <w:proofErr w:type="spellStart"/>
      <w:r w:rsidRPr="004C2AD6">
        <w:rPr>
          <w:rFonts w:ascii="Verdana" w:hAnsi="Verdana" w:cs="Arial"/>
          <w:i/>
        </w:rPr>
        <w:t>ón</w:t>
      </w:r>
      <w:proofErr w:type="spellEnd"/>
      <w:r w:rsidRPr="004C2AD6">
        <w:rPr>
          <w:rFonts w:ascii="Verdana" w:hAnsi="Verdana" w:cs="Arial"/>
          <w:i/>
        </w:rPr>
        <w:t xml:space="preserve">, las áreas correspondientes a cesiones y espacio público a los Municipios y Distritos </w:t>
      </w:r>
      <w:r w:rsidRPr="004C2AD6">
        <w:rPr>
          <w:rFonts w:ascii="Verdana" w:hAnsi="Verdana" w:cs="Arial"/>
        </w:rPr>
        <w:t>(…)"</w:t>
      </w:r>
    </w:p>
    <w:p w14:paraId="24626BB6" w14:textId="77777777" w:rsidR="004C2AD6" w:rsidRPr="004C2AD6" w:rsidRDefault="004C2AD6" w:rsidP="004C2AD6">
      <w:pPr>
        <w:spacing w:after="0" w:line="240" w:lineRule="auto"/>
        <w:ind w:right="332"/>
        <w:jc w:val="both"/>
        <w:rPr>
          <w:rFonts w:ascii="Verdana" w:hAnsi="Verdana" w:cs="Arial"/>
        </w:rPr>
      </w:pPr>
    </w:p>
    <w:p w14:paraId="6ECAF896"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mediante Decreto 1121 de 2002, se ordenó la disolución y consiguiente liquidación de la Unidad Administrativa Especial Liquidadora de los Asuntos del Instituto de Crédito Territorial (ICT).</w:t>
      </w:r>
    </w:p>
    <w:p w14:paraId="7BAF79AA" w14:textId="77777777" w:rsidR="004C2AD6" w:rsidRPr="004C2AD6" w:rsidRDefault="004C2AD6" w:rsidP="004C2AD6">
      <w:pPr>
        <w:spacing w:after="0" w:line="240" w:lineRule="auto"/>
        <w:ind w:right="332"/>
        <w:jc w:val="both"/>
        <w:rPr>
          <w:rFonts w:ascii="Verdana" w:hAnsi="Verdana" w:cs="Arial"/>
        </w:rPr>
      </w:pPr>
    </w:p>
    <w:p w14:paraId="15DB739C"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1EEEDD19" w14:textId="77777777" w:rsidR="004C2AD6" w:rsidRPr="004C2AD6" w:rsidRDefault="004C2AD6" w:rsidP="004C2AD6">
      <w:pPr>
        <w:spacing w:after="0" w:line="240" w:lineRule="auto"/>
        <w:ind w:left="-284" w:right="332"/>
        <w:jc w:val="both"/>
        <w:rPr>
          <w:rFonts w:ascii="Verdana" w:hAnsi="Verdana" w:cs="Arial"/>
        </w:rPr>
      </w:pPr>
    </w:p>
    <w:p w14:paraId="4CA4CF1D" w14:textId="77777777" w:rsidR="004C2AD6" w:rsidRPr="004C2AD6" w:rsidRDefault="004C2AD6" w:rsidP="004C2AD6">
      <w:pPr>
        <w:spacing w:after="0" w:line="240" w:lineRule="auto"/>
        <w:ind w:left="284" w:right="616"/>
        <w:jc w:val="both"/>
        <w:rPr>
          <w:rFonts w:ascii="Verdana" w:hAnsi="Verdana" w:cs="Arial"/>
          <w:i/>
        </w:rPr>
      </w:pPr>
      <w:r w:rsidRPr="004C2AD6">
        <w:rPr>
          <w:rFonts w:ascii="Verdana" w:hAnsi="Verdana" w:cs="Arial"/>
        </w:rPr>
        <w:t>"</w:t>
      </w:r>
      <w:r w:rsidRPr="004C2AD6">
        <w:rPr>
          <w:rFonts w:ascii="Verdana" w:hAnsi="Verdana" w:cs="Arial"/>
          <w:b/>
          <w:i/>
        </w:rPr>
        <w:t>Artículo 4°. Subrogación de obligaciones y derechos</w:t>
      </w:r>
      <w:r w:rsidRPr="004C2AD6">
        <w:rPr>
          <w:rFonts w:ascii="Verdana" w:hAnsi="Verdana" w:cs="Arial"/>
        </w:rPr>
        <w:t>.</w:t>
      </w:r>
      <w:r w:rsidRPr="004C2AD6">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4C2AD6">
        <w:rPr>
          <w:rFonts w:ascii="Verdana" w:hAnsi="Verdana" w:cs="Arial"/>
          <w:i/>
        </w:rPr>
        <w:t>Igualmente</w:t>
      </w:r>
      <w:proofErr w:type="gramEnd"/>
      <w:r w:rsidRPr="004C2AD6">
        <w:rPr>
          <w:rFonts w:ascii="Verdana" w:hAnsi="Verdana" w:cs="Arial"/>
          <w:i/>
        </w:rPr>
        <w:t xml:space="preserve"> los eventuales derechos y obligaciones que surjan en el proceso de disolución y liquidación, serán transferidos y asumidos por el INURBE".</w:t>
      </w:r>
    </w:p>
    <w:p w14:paraId="69AA6CDD" w14:textId="77777777" w:rsidR="004C2AD6" w:rsidRPr="004C2AD6" w:rsidRDefault="004C2AD6" w:rsidP="004C2AD6">
      <w:pPr>
        <w:spacing w:after="0" w:line="240" w:lineRule="auto"/>
        <w:ind w:left="708"/>
        <w:jc w:val="both"/>
        <w:rPr>
          <w:rFonts w:ascii="Verdana" w:hAnsi="Verdana" w:cs="Arial"/>
          <w:i/>
        </w:rPr>
      </w:pPr>
    </w:p>
    <w:p w14:paraId="4A1F589D"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w:t>
      </w:r>
      <w:r w:rsidRPr="004C2AD6">
        <w:rPr>
          <w:rFonts w:ascii="Verdana" w:hAnsi="Verdana" w:cs="Arial"/>
        </w:rPr>
        <w:lastRenderedPageBreak/>
        <w:t>Diciembre de 2007, el plazo definitivo para la terminación de la liquidación del INURBE en Liquidación.</w:t>
      </w:r>
    </w:p>
    <w:p w14:paraId="2F976251" w14:textId="77777777" w:rsidR="004C2AD6" w:rsidRPr="004C2AD6" w:rsidRDefault="004C2AD6" w:rsidP="004C2AD6">
      <w:pPr>
        <w:spacing w:after="0" w:line="240" w:lineRule="auto"/>
        <w:ind w:right="332"/>
        <w:jc w:val="both"/>
        <w:rPr>
          <w:rFonts w:ascii="Verdana" w:hAnsi="Verdana" w:cs="Arial"/>
        </w:rPr>
      </w:pPr>
    </w:p>
    <w:p w14:paraId="5DA38AC0"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el citado Decreto 554 de 2003, en el artículo 11 estableció lo siguiente:</w:t>
      </w:r>
    </w:p>
    <w:p w14:paraId="660ED2F8" w14:textId="77777777" w:rsidR="004C2AD6" w:rsidRPr="004C2AD6" w:rsidRDefault="004C2AD6" w:rsidP="004C2AD6">
      <w:pPr>
        <w:spacing w:after="0" w:line="240" w:lineRule="auto"/>
        <w:jc w:val="both"/>
        <w:rPr>
          <w:rFonts w:ascii="Verdana" w:hAnsi="Verdana" w:cs="Arial"/>
          <w:i/>
        </w:rPr>
      </w:pPr>
    </w:p>
    <w:p w14:paraId="61C07186" w14:textId="77777777" w:rsidR="004C2AD6" w:rsidRPr="004C2AD6" w:rsidRDefault="004C2AD6" w:rsidP="004C2AD6">
      <w:pPr>
        <w:spacing w:after="0" w:line="240" w:lineRule="auto"/>
        <w:ind w:left="284" w:right="616"/>
        <w:jc w:val="both"/>
        <w:rPr>
          <w:rFonts w:ascii="Verdana" w:hAnsi="Verdana" w:cs="Arial"/>
          <w:i/>
        </w:rPr>
      </w:pPr>
      <w:r w:rsidRPr="004C2AD6">
        <w:rPr>
          <w:rFonts w:ascii="Verdana" w:hAnsi="Verdana" w:cs="Arial"/>
          <w:bCs/>
          <w:i/>
        </w:rPr>
        <w:t>"</w:t>
      </w:r>
      <w:r w:rsidRPr="004C2AD6">
        <w:rPr>
          <w:rFonts w:ascii="Verdana" w:hAnsi="Verdana" w:cs="Arial"/>
          <w:b/>
          <w:bCs/>
          <w:i/>
        </w:rPr>
        <w:t xml:space="preserve">Artículo 11. </w:t>
      </w:r>
      <w:r w:rsidRPr="004C2AD6">
        <w:rPr>
          <w:rFonts w:ascii="Verdana" w:hAnsi="Verdana" w:cs="Arial"/>
          <w:b/>
          <w:bCs/>
          <w:i/>
          <w:iCs/>
        </w:rPr>
        <w:t>Traspaso de bienes, derechos y obligaciones.</w:t>
      </w:r>
      <w:r w:rsidRPr="004C2AD6">
        <w:rPr>
          <w:rFonts w:ascii="Verdana" w:hAnsi="Verdana" w:cs="Arial"/>
          <w:b/>
          <w:i/>
        </w:rPr>
        <w:t xml:space="preserve"> </w:t>
      </w:r>
      <w:r w:rsidRPr="004C2AD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ECFFE11" w14:textId="77777777" w:rsidR="004C2AD6" w:rsidRPr="004C2AD6" w:rsidRDefault="004C2AD6" w:rsidP="004C2AD6">
      <w:pPr>
        <w:spacing w:after="0" w:line="240" w:lineRule="auto"/>
        <w:ind w:right="332"/>
        <w:jc w:val="both"/>
        <w:rPr>
          <w:rFonts w:ascii="Verdana" w:hAnsi="Verdana" w:cs="Arial"/>
        </w:rPr>
      </w:pPr>
    </w:p>
    <w:p w14:paraId="7C52AA96" w14:textId="77777777" w:rsidR="004C2AD6" w:rsidRPr="004C2AD6" w:rsidRDefault="004C2AD6" w:rsidP="004C2AD6">
      <w:pPr>
        <w:spacing w:after="0" w:line="240" w:lineRule="auto"/>
        <w:ind w:right="332"/>
        <w:jc w:val="both"/>
        <w:rPr>
          <w:rFonts w:ascii="Verdana" w:hAnsi="Verdana" w:cs="Arial"/>
          <w:lang w:val="es-ES_tradnl"/>
        </w:rPr>
      </w:pPr>
      <w:r w:rsidRPr="004C2AD6">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A674996" w14:textId="77777777" w:rsidR="004C2AD6" w:rsidRPr="004C2AD6" w:rsidRDefault="004C2AD6" w:rsidP="004C2AD6">
      <w:pPr>
        <w:spacing w:after="0" w:line="240" w:lineRule="auto"/>
        <w:ind w:right="332"/>
        <w:jc w:val="both"/>
        <w:rPr>
          <w:rFonts w:ascii="Verdana" w:hAnsi="Verdana" w:cs="Arial"/>
          <w:lang w:val="es-ES_tradnl"/>
        </w:rPr>
      </w:pPr>
    </w:p>
    <w:p w14:paraId="377EB42B" w14:textId="77777777" w:rsidR="004C2AD6" w:rsidRPr="004C2AD6" w:rsidRDefault="004C2AD6" w:rsidP="004C2AD6">
      <w:pPr>
        <w:spacing w:after="0" w:line="240" w:lineRule="auto"/>
        <w:ind w:right="332"/>
        <w:jc w:val="both"/>
        <w:rPr>
          <w:rFonts w:ascii="Verdana" w:hAnsi="Verdana" w:cs="Arial"/>
          <w:lang w:val="es-ES_tradnl"/>
        </w:rPr>
      </w:pPr>
      <w:r w:rsidRPr="004C2AD6">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4C2AD6">
        <w:rPr>
          <w:rFonts w:ascii="Verdana" w:hAnsi="Verdana" w:cs="Arial"/>
          <w:lang w:val="es-ES_tradnl"/>
        </w:rPr>
        <w:t>del mismo</w:t>
      </w:r>
      <w:proofErr w:type="gramEnd"/>
      <w:r w:rsidRPr="004C2AD6">
        <w:rPr>
          <w:rFonts w:ascii="Verdana" w:hAnsi="Verdana" w:cs="Arial"/>
          <w:lang w:val="es-ES_tradnl"/>
        </w:rPr>
        <w:t xml:space="preserve"> a la Dirección del Sistema Habitacional. </w:t>
      </w:r>
    </w:p>
    <w:p w14:paraId="12D2A3B3" w14:textId="77777777" w:rsidR="004C2AD6" w:rsidRPr="004C2AD6" w:rsidRDefault="004C2AD6" w:rsidP="004C2AD6">
      <w:pPr>
        <w:spacing w:after="0" w:line="240" w:lineRule="auto"/>
        <w:ind w:right="332"/>
        <w:jc w:val="both"/>
        <w:rPr>
          <w:rFonts w:ascii="Verdana" w:hAnsi="Verdana" w:cs="Arial"/>
          <w:lang w:val="es-ES_tradnl"/>
        </w:rPr>
      </w:pPr>
    </w:p>
    <w:p w14:paraId="35DEC7D8" w14:textId="77777777" w:rsidR="004C2AD6" w:rsidRPr="004C2AD6" w:rsidRDefault="004C2AD6" w:rsidP="004C2AD6">
      <w:pPr>
        <w:spacing w:after="0" w:line="240" w:lineRule="auto"/>
        <w:ind w:right="332"/>
        <w:jc w:val="both"/>
        <w:rPr>
          <w:rFonts w:ascii="Verdana" w:hAnsi="Verdana" w:cs="Arial"/>
          <w:i/>
          <w:lang w:val="es-ES_tradnl"/>
        </w:rPr>
      </w:pPr>
      <w:r w:rsidRPr="004C2AD6">
        <w:rPr>
          <w:rFonts w:ascii="Verdana" w:hAnsi="Verdana" w:cs="Arial"/>
          <w:lang w:val="es-ES_tradnl"/>
        </w:rPr>
        <w:t>Que el Decreto 3571 de 2011 dispuso en su artículo 39: “</w:t>
      </w:r>
      <w:r w:rsidRPr="004C2AD6">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EA57DB0" w14:textId="77777777" w:rsidR="004C2AD6" w:rsidRPr="004C2AD6" w:rsidRDefault="004C2AD6" w:rsidP="004C2AD6">
      <w:pPr>
        <w:spacing w:after="0" w:line="240" w:lineRule="auto"/>
        <w:ind w:right="332"/>
        <w:jc w:val="both"/>
        <w:rPr>
          <w:rFonts w:ascii="Verdana" w:hAnsi="Verdana" w:cs="Arial"/>
          <w:i/>
          <w:lang w:val="es-ES_tradnl"/>
        </w:rPr>
      </w:pPr>
    </w:p>
    <w:p w14:paraId="6DD3A911" w14:textId="77777777" w:rsidR="004C2AD6" w:rsidRPr="004C2AD6" w:rsidRDefault="004C2AD6" w:rsidP="004C2AD6">
      <w:pPr>
        <w:spacing w:after="0" w:line="240" w:lineRule="auto"/>
        <w:ind w:right="332"/>
        <w:jc w:val="both"/>
        <w:rPr>
          <w:rFonts w:ascii="Verdana" w:hAnsi="Verdana" w:cs="Arial"/>
          <w:lang w:val="es-ES_tradnl"/>
        </w:rPr>
      </w:pPr>
      <w:proofErr w:type="gramStart"/>
      <w:r w:rsidRPr="004C2AD6">
        <w:rPr>
          <w:rFonts w:ascii="Verdana" w:hAnsi="Verdana" w:cs="Arial"/>
          <w:i/>
          <w:lang w:val="es-ES_tradnl"/>
        </w:rPr>
        <w:t>Que</w:t>
      </w:r>
      <w:proofErr w:type="gramEnd"/>
      <w:r w:rsidRPr="004C2AD6">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4C2AD6">
        <w:rPr>
          <w:rFonts w:ascii="Verdana" w:hAnsi="Verdana" w:cs="Arial"/>
          <w:lang w:val="es-ES_tradnl"/>
        </w:rPr>
        <w:t>.”</w:t>
      </w:r>
    </w:p>
    <w:p w14:paraId="6C09F319" w14:textId="77777777" w:rsidR="004C2AD6" w:rsidRPr="004C2AD6" w:rsidRDefault="004C2AD6" w:rsidP="004C2AD6">
      <w:pPr>
        <w:spacing w:after="0" w:line="240" w:lineRule="auto"/>
        <w:ind w:right="332"/>
        <w:jc w:val="both"/>
        <w:rPr>
          <w:rFonts w:ascii="Verdana" w:hAnsi="Verdana" w:cs="Arial"/>
        </w:rPr>
      </w:pPr>
    </w:p>
    <w:p w14:paraId="54C00516" w14:textId="77777777" w:rsidR="004C2AD6" w:rsidRPr="004C2AD6" w:rsidRDefault="004C2AD6" w:rsidP="004C2AD6">
      <w:pPr>
        <w:spacing w:after="0" w:line="240" w:lineRule="auto"/>
        <w:ind w:right="51"/>
        <w:jc w:val="both"/>
        <w:rPr>
          <w:rFonts w:ascii="Verdana" w:hAnsi="Verdana" w:cs="Arial"/>
          <w:i/>
        </w:rPr>
      </w:pPr>
      <w:r w:rsidRPr="004C2AD6">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4C2AD6">
        <w:rPr>
          <w:rFonts w:ascii="Verdana" w:hAnsi="Verdana" w:cs="Arial"/>
          <w:i/>
        </w:rPr>
        <w:t>: “3. Apoyar a la Dirección del Sistema Habitacional en la elaboración y/o revisión de actos administrativos relacionados con programas y proyectos de titulación y/o saneamiento predial.”</w:t>
      </w:r>
      <w:r w:rsidRPr="004C2AD6">
        <w:rPr>
          <w:rFonts w:ascii="Verdana" w:hAnsi="Verdana" w:cs="Arial"/>
        </w:rPr>
        <w:t xml:space="preserve">         </w:t>
      </w:r>
    </w:p>
    <w:p w14:paraId="658FF255" w14:textId="77777777" w:rsidR="004C2AD6" w:rsidRPr="004C2AD6" w:rsidRDefault="004C2AD6" w:rsidP="004C2AD6">
      <w:pPr>
        <w:spacing w:after="0" w:line="240" w:lineRule="auto"/>
        <w:jc w:val="both"/>
        <w:rPr>
          <w:rFonts w:ascii="Verdana" w:hAnsi="Verdana" w:cs="Arial"/>
          <w:i/>
          <w:lang w:eastAsia="x-none"/>
        </w:rPr>
      </w:pPr>
    </w:p>
    <w:p w14:paraId="5E50A2CF" w14:textId="77777777" w:rsidR="004C2AD6" w:rsidRPr="004C2AD6" w:rsidRDefault="004C2AD6" w:rsidP="004C2AD6">
      <w:pPr>
        <w:spacing w:after="0" w:line="240" w:lineRule="auto"/>
        <w:ind w:right="332"/>
        <w:jc w:val="both"/>
        <w:rPr>
          <w:rFonts w:ascii="Verdana" w:hAnsi="Verdana" w:cs="Arial"/>
          <w:lang w:val="es-ES_tradnl"/>
        </w:rPr>
      </w:pPr>
      <w:proofErr w:type="gramStart"/>
      <w:r w:rsidRPr="004C2AD6">
        <w:rPr>
          <w:rFonts w:ascii="Verdana" w:hAnsi="Verdana" w:cs="Arial"/>
          <w:lang w:val="es-ES_tradnl"/>
        </w:rPr>
        <w:t>Que</w:t>
      </w:r>
      <w:proofErr w:type="gramEnd"/>
      <w:r w:rsidRPr="004C2AD6">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5682C9AC" w14:textId="77777777" w:rsidR="004C2AD6" w:rsidRPr="004C2AD6" w:rsidRDefault="004C2AD6" w:rsidP="004C2AD6">
      <w:pPr>
        <w:tabs>
          <w:tab w:val="left" w:pos="3660"/>
        </w:tabs>
        <w:spacing w:after="0" w:line="240" w:lineRule="auto"/>
        <w:ind w:right="332"/>
        <w:jc w:val="both"/>
        <w:rPr>
          <w:rFonts w:ascii="Verdana" w:hAnsi="Verdana" w:cs="Arial"/>
          <w:lang w:val="es-ES_tradnl"/>
        </w:rPr>
      </w:pPr>
      <w:r w:rsidRPr="004C2AD6">
        <w:rPr>
          <w:rFonts w:ascii="Verdana" w:hAnsi="Verdana" w:cs="Arial"/>
          <w:lang w:val="es-ES_tradnl"/>
        </w:rPr>
        <w:tab/>
      </w:r>
    </w:p>
    <w:p w14:paraId="727FA997" w14:textId="77777777" w:rsidR="004C2AD6" w:rsidRPr="004C2AD6" w:rsidRDefault="004C2AD6" w:rsidP="004C2AD6">
      <w:pPr>
        <w:shd w:val="clear" w:color="auto" w:fill="FFFFFF"/>
        <w:spacing w:after="0" w:line="240" w:lineRule="auto"/>
        <w:jc w:val="both"/>
        <w:rPr>
          <w:rFonts w:ascii="Verdana" w:hAnsi="Verdana" w:cs="Arial"/>
          <w:color w:val="000000"/>
          <w:lang w:eastAsia="es-CO"/>
        </w:rPr>
      </w:pPr>
      <w:r w:rsidRPr="004C2AD6">
        <w:rPr>
          <w:rStyle w:val="contentpasted3"/>
          <w:rFonts w:ascii="Verdana" w:hAnsi="Verdana" w:cs="Arial"/>
          <w:color w:val="000000"/>
        </w:rPr>
        <w:t>Que realizada la consulta de adjudicatarios en la base de datos de los </w:t>
      </w:r>
      <w:r w:rsidRPr="004C2AD6">
        <w:rPr>
          <w:rStyle w:val="contentpasted4"/>
          <w:rFonts w:ascii="Verdana" w:hAnsi="Verdana" w:cs="Arial"/>
          <w:color w:val="000000"/>
        </w:rPr>
        <w:t xml:space="preserve">extintos INSTITUTO DE CRÉDITO TERRITORIAL – I.C.T. – INSCREDIAL, INSTITUTO NACIONAL DE VIVIENDA DE INTERÉS SOCIAL Y REFORMA URBANA – INURBE - , INURBE en liquidación, </w:t>
      </w:r>
      <w:r w:rsidRPr="004C2AD6">
        <w:rPr>
          <w:rStyle w:val="contentpasted4"/>
          <w:rFonts w:ascii="Verdana" w:hAnsi="Verdana" w:cs="Arial"/>
          <w:color w:val="000000"/>
          <w:shd w:val="clear" w:color="auto" w:fill="FFFFFF"/>
        </w:rPr>
        <w:t xml:space="preserve">UNIDAD AMINISTRATIVA ESPECIAL LIQUIDADORA DE ASUNTOS DEL </w:t>
      </w:r>
      <w:r w:rsidRPr="004C2AD6">
        <w:rPr>
          <w:rStyle w:val="contentpasted4"/>
          <w:rFonts w:ascii="Verdana" w:hAnsi="Verdana" w:cs="Arial"/>
          <w:color w:val="000000"/>
          <w:shd w:val="clear" w:color="auto" w:fill="FFFFFF"/>
        </w:rPr>
        <w:lastRenderedPageBreak/>
        <w:t>INSTITUTO DE CREDITO TERRITORIAL - U.A.E. – y el MINISTERIO DE VIVIENDA, CIUDAD Y TERRITORIO, se estableció </w:t>
      </w:r>
      <w:r w:rsidRPr="004C2AD6">
        <w:rPr>
          <w:rFonts w:ascii="Verdana" w:hAnsi="Verdana" w:cs="Arial"/>
          <w:color w:val="000000"/>
        </w:rPr>
        <w:t>que se encuentra a Paz y Salvo por concepto de las obligaciones adquiridas por el adjudicatario, por cuenta del inmueble adjudicado razón por la cual es viable realizar la transferencia del derecho de dominio por medio del presente acto administrativo, el cual una vez inscrito ante la Oficina de Registro de Instrumentos Públicos correspondiente, será plena prueba de la propiedad. </w:t>
      </w:r>
    </w:p>
    <w:p w14:paraId="269A0B74" w14:textId="77777777" w:rsidR="004C2AD6" w:rsidRPr="004C2AD6" w:rsidRDefault="004C2AD6" w:rsidP="004C2AD6">
      <w:pPr>
        <w:tabs>
          <w:tab w:val="left" w:pos="3660"/>
        </w:tabs>
        <w:spacing w:after="0" w:line="240" w:lineRule="auto"/>
        <w:ind w:right="332"/>
        <w:jc w:val="both"/>
        <w:rPr>
          <w:rFonts w:ascii="Verdana" w:hAnsi="Verdana" w:cs="Arial"/>
          <w:lang w:val="es-ES_tradnl"/>
        </w:rPr>
      </w:pPr>
    </w:p>
    <w:p w14:paraId="7EB635E2" w14:textId="77777777" w:rsidR="004C2AD6" w:rsidRPr="004C2AD6" w:rsidRDefault="004C2AD6" w:rsidP="004C2AD6">
      <w:pPr>
        <w:tabs>
          <w:tab w:val="left" w:pos="3261"/>
        </w:tabs>
        <w:spacing w:after="0" w:line="240" w:lineRule="auto"/>
        <w:jc w:val="both"/>
        <w:rPr>
          <w:rFonts w:ascii="Verdana" w:hAnsi="Verdana" w:cs="Arial"/>
        </w:rPr>
      </w:pPr>
      <w:r w:rsidRPr="004C2AD6">
        <w:rPr>
          <w:rFonts w:ascii="Verdana" w:hAnsi="Verdana" w:cs="Arial"/>
        </w:rPr>
        <w:t xml:space="preserve">Que de conformidad con la </w:t>
      </w:r>
      <w:r w:rsidRPr="004C2AD6">
        <w:rPr>
          <w:rFonts w:ascii="Verdana" w:hAnsi="Verdana" w:cs="Arial"/>
          <w:b/>
          <w:bCs/>
        </w:rPr>
        <w:t>Resolución No. 0508 del 05 de octubre del 2020</w:t>
      </w:r>
      <w:r w:rsidRPr="004C2AD6">
        <w:rPr>
          <w:rFonts w:ascii="Verdana" w:hAnsi="Verdana" w:cs="Arial"/>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F3E09A7" w14:textId="77777777" w:rsidR="004C2AD6" w:rsidRPr="004C2AD6" w:rsidRDefault="004C2AD6" w:rsidP="004C2AD6">
      <w:pPr>
        <w:widowControl w:val="0"/>
        <w:tabs>
          <w:tab w:val="center" w:pos="510"/>
          <w:tab w:val="left" w:pos="1134"/>
        </w:tabs>
        <w:autoSpaceDE w:val="0"/>
        <w:autoSpaceDN w:val="0"/>
        <w:adjustRightInd w:val="0"/>
        <w:spacing w:after="0" w:line="240" w:lineRule="auto"/>
        <w:jc w:val="both"/>
        <w:rPr>
          <w:rFonts w:ascii="Verdana" w:hAnsi="Verdana" w:cs="Arial"/>
        </w:rPr>
      </w:pPr>
    </w:p>
    <w:p w14:paraId="7A050A88" w14:textId="77777777" w:rsidR="004C2AD6" w:rsidRPr="004C2AD6" w:rsidRDefault="004C2AD6" w:rsidP="004C2AD6">
      <w:pPr>
        <w:pStyle w:val="NormalWeb"/>
        <w:spacing w:before="0" w:after="0"/>
        <w:jc w:val="both"/>
        <w:rPr>
          <w:rFonts w:ascii="Verdana" w:hAnsi="Verdana" w:cs="Arial"/>
          <w:sz w:val="22"/>
          <w:szCs w:val="22"/>
        </w:rPr>
      </w:pPr>
      <w:r w:rsidRPr="004C2AD6">
        <w:rPr>
          <w:rFonts w:ascii="Verdana" w:hAnsi="Verdana" w:cs="Arial"/>
          <w:sz w:val="22"/>
          <w:szCs w:val="22"/>
        </w:rPr>
        <w:t>Que el Decreto 554 de 2003, “</w:t>
      </w:r>
      <w:r w:rsidRPr="004C2AD6">
        <w:rPr>
          <w:rFonts w:ascii="Verdana" w:hAnsi="Verdana" w:cs="Arial"/>
          <w:i/>
          <w:sz w:val="22"/>
          <w:szCs w:val="22"/>
        </w:rPr>
        <w:t xml:space="preserve">Por el cual se suprime el Instituto Nacional de Vivienda de Interés Social y Reforma Urbana, </w:t>
      </w:r>
      <w:proofErr w:type="spellStart"/>
      <w:r w:rsidRPr="004C2AD6">
        <w:rPr>
          <w:rFonts w:ascii="Verdana" w:hAnsi="Verdana" w:cs="Arial"/>
          <w:i/>
          <w:sz w:val="22"/>
          <w:szCs w:val="22"/>
        </w:rPr>
        <w:t>Inurbe</w:t>
      </w:r>
      <w:proofErr w:type="spellEnd"/>
      <w:r w:rsidRPr="004C2AD6">
        <w:rPr>
          <w:rFonts w:ascii="Verdana" w:hAnsi="Verdana" w:cs="Arial"/>
          <w:i/>
          <w:sz w:val="22"/>
          <w:szCs w:val="22"/>
        </w:rPr>
        <w:t>, y se ordena su liquidación”</w:t>
      </w:r>
      <w:r w:rsidRPr="004C2AD6">
        <w:rPr>
          <w:rFonts w:ascii="Verdana" w:hAnsi="Verdana" w:cs="Arial"/>
          <w:sz w:val="22"/>
          <w:szCs w:val="22"/>
        </w:rPr>
        <w:t xml:space="preserve"> dispuso en su artículo 10º, en lo relacionado con la transferencia de bienes inmuebles fiscales, lo siguiente:</w:t>
      </w:r>
    </w:p>
    <w:p w14:paraId="2E71EC75" w14:textId="77777777" w:rsidR="004C2AD6" w:rsidRPr="004C2AD6" w:rsidRDefault="004C2AD6" w:rsidP="004C2AD6">
      <w:pPr>
        <w:pStyle w:val="NormalWeb"/>
        <w:spacing w:before="0" w:after="0"/>
        <w:jc w:val="both"/>
        <w:rPr>
          <w:rFonts w:ascii="Verdana" w:hAnsi="Verdana" w:cs="Arial"/>
          <w:sz w:val="22"/>
          <w:szCs w:val="22"/>
        </w:rPr>
      </w:pPr>
    </w:p>
    <w:p w14:paraId="63891174" w14:textId="77777777" w:rsidR="004C2AD6" w:rsidRPr="004C2AD6" w:rsidRDefault="004C2AD6" w:rsidP="004C2AD6">
      <w:pPr>
        <w:shd w:val="clear" w:color="auto" w:fill="FFFFFF"/>
        <w:spacing w:after="0" w:line="240" w:lineRule="auto"/>
        <w:ind w:left="284" w:right="618"/>
        <w:jc w:val="both"/>
        <w:rPr>
          <w:rFonts w:ascii="Verdana" w:hAnsi="Verdana" w:cs="Arial"/>
          <w:i/>
          <w:lang w:val="es-ES_tradnl"/>
        </w:rPr>
      </w:pPr>
      <w:r w:rsidRPr="004C2AD6">
        <w:rPr>
          <w:rFonts w:ascii="Verdana" w:hAnsi="Verdana" w:cs="Arial"/>
          <w:b/>
          <w:i/>
          <w:lang w:val="es-ES_tradnl"/>
        </w:rPr>
        <w:t>“Artículo 10º.</w:t>
      </w:r>
      <w:r w:rsidRPr="004C2AD6">
        <w:rPr>
          <w:rFonts w:ascii="Verdana" w:hAnsi="Verdana" w:cs="Arial"/>
          <w:i/>
          <w:lang w:val="es-ES_tradnl"/>
        </w:rPr>
        <w:t xml:space="preserve"> Reglas para la disposición de bienes. El proceso de disposición de bienes a causa de la liquidación de la </w:t>
      </w:r>
      <w:proofErr w:type="gramStart"/>
      <w:r w:rsidRPr="004C2AD6">
        <w:rPr>
          <w:rFonts w:ascii="Verdana" w:hAnsi="Verdana" w:cs="Arial"/>
          <w:i/>
          <w:lang w:val="es-ES_tradnl"/>
        </w:rPr>
        <w:t>entidad,</w:t>
      </w:r>
      <w:proofErr w:type="gramEnd"/>
      <w:r w:rsidRPr="004C2AD6">
        <w:rPr>
          <w:rFonts w:ascii="Verdana" w:hAnsi="Verdana" w:cs="Arial"/>
          <w:i/>
          <w:lang w:val="es-ES_tradnl"/>
        </w:rPr>
        <w:t xml:space="preserve"> se regirá por lo señalado en el Decreto-ley 254 de 2000 y demás normas que lo adicionen, modifiquen o sustituyan.</w:t>
      </w:r>
    </w:p>
    <w:p w14:paraId="1C6F7DE3" w14:textId="77777777" w:rsidR="004C2AD6" w:rsidRPr="004C2AD6" w:rsidRDefault="004C2AD6" w:rsidP="004C2AD6">
      <w:pPr>
        <w:shd w:val="clear" w:color="auto" w:fill="FFFFFF"/>
        <w:spacing w:after="0" w:line="240" w:lineRule="auto"/>
        <w:ind w:left="284" w:right="618"/>
        <w:jc w:val="both"/>
        <w:rPr>
          <w:rFonts w:ascii="Verdana" w:hAnsi="Verdana" w:cs="Arial"/>
          <w:i/>
          <w:lang w:val="es-ES_tradnl"/>
        </w:rPr>
      </w:pPr>
    </w:p>
    <w:p w14:paraId="7C3D32C5" w14:textId="77777777" w:rsidR="004C2AD6" w:rsidRPr="004C2AD6" w:rsidRDefault="004C2AD6" w:rsidP="004C2AD6">
      <w:pPr>
        <w:shd w:val="clear" w:color="auto" w:fill="FFFFFF"/>
        <w:spacing w:after="0" w:line="240" w:lineRule="auto"/>
        <w:ind w:left="284" w:right="618"/>
        <w:jc w:val="both"/>
        <w:rPr>
          <w:rFonts w:ascii="Verdana" w:hAnsi="Verdana" w:cs="Arial"/>
          <w:i/>
          <w:lang w:val="es-ES_tradnl"/>
        </w:rPr>
      </w:pPr>
      <w:r w:rsidRPr="004C2AD6">
        <w:rPr>
          <w:rFonts w:ascii="Verdana" w:hAnsi="Verdana" w:cs="Arial"/>
          <w:i/>
          <w:lang w:val="es-ES_tradnl"/>
        </w:rPr>
        <w:t xml:space="preserve">Los bienes y derechos cuyo titular sea el Instituto Nacional de Vivienda de Interés Social y Reforma Urbana, </w:t>
      </w:r>
      <w:proofErr w:type="spellStart"/>
      <w:r w:rsidRPr="004C2AD6">
        <w:rPr>
          <w:rFonts w:ascii="Verdana" w:hAnsi="Verdana" w:cs="Arial"/>
          <w:i/>
          <w:lang w:val="es-ES_tradnl"/>
        </w:rPr>
        <w:t>Inurbe</w:t>
      </w:r>
      <w:proofErr w:type="spellEnd"/>
      <w:r w:rsidRPr="004C2AD6">
        <w:rPr>
          <w:rFonts w:ascii="Verdana" w:hAnsi="Verdana" w:cs="Arial"/>
          <w:i/>
          <w:lang w:val="es-ES_tradnl"/>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w:t>
      </w:r>
      <w:proofErr w:type="gramStart"/>
      <w:r w:rsidRPr="004C2AD6">
        <w:rPr>
          <w:rFonts w:ascii="Verdana" w:hAnsi="Verdana" w:cs="Arial"/>
          <w:i/>
          <w:lang w:val="es-ES_tradnl"/>
        </w:rPr>
        <w:t>entrada en vigencia</w:t>
      </w:r>
      <w:proofErr w:type="gramEnd"/>
      <w:r w:rsidRPr="004C2AD6">
        <w:rPr>
          <w:rFonts w:ascii="Verdana" w:hAnsi="Verdana" w:cs="Arial"/>
          <w:i/>
          <w:lang w:val="es-ES_tradnl"/>
        </w:rPr>
        <w:t xml:space="preserve"> del presente decreto. Esta operación se hará mediante resolución en los términos de la citada ley y el Decreto 933 de 2002(…)”.</w:t>
      </w:r>
    </w:p>
    <w:p w14:paraId="52D1B071" w14:textId="77777777" w:rsidR="004C2AD6" w:rsidRPr="004C2AD6" w:rsidRDefault="004C2AD6" w:rsidP="004C2AD6">
      <w:pPr>
        <w:pStyle w:val="Textoindependiente2"/>
        <w:spacing w:line="240" w:lineRule="auto"/>
        <w:rPr>
          <w:rFonts w:ascii="Verdana" w:hAnsi="Verdana" w:cs="Arial"/>
          <w:sz w:val="22"/>
          <w:szCs w:val="22"/>
          <w:lang w:val="es-ES"/>
        </w:rPr>
      </w:pPr>
    </w:p>
    <w:p w14:paraId="516AC913" w14:textId="77777777" w:rsidR="004C2AD6" w:rsidRPr="004C2AD6" w:rsidRDefault="004C2AD6" w:rsidP="004C2AD6">
      <w:pPr>
        <w:spacing w:after="0" w:line="240" w:lineRule="auto"/>
        <w:ind w:right="332"/>
        <w:jc w:val="both"/>
        <w:rPr>
          <w:rFonts w:ascii="Verdana" w:hAnsi="Verdana" w:cs="Arial"/>
          <w:i/>
          <w:lang w:eastAsia="x-none"/>
        </w:rPr>
      </w:pPr>
      <w:r w:rsidRPr="004C2AD6">
        <w:rPr>
          <w:rFonts w:ascii="Verdana" w:hAnsi="Verdana" w:cs="Arial"/>
          <w:lang w:eastAsia="x-none"/>
        </w:rPr>
        <w:t>[</w:t>
      </w:r>
      <w:r w:rsidRPr="004C2AD6">
        <w:rPr>
          <w:rFonts w:ascii="Verdana" w:hAnsi="Verdana" w:cs="Arial"/>
          <w:i/>
          <w:lang w:val="es-ES_tradnl"/>
        </w:rPr>
        <w:t xml:space="preserve">Que en el artículo 2.1.2.2.4.1. del Sección 4, Capítulo 2, Título Disposiciones Generales, del Decreto 1077 de 2015 “Por medio del cual se expide el Decreto Único Reglamentario del Sector Vivienda, Ciudad y Territorio”, se estableció lo siguiente: “Licencia de Subdivisión. Parágrafo. </w:t>
      </w:r>
      <w:proofErr w:type="gramStart"/>
      <w:r w:rsidRPr="004C2AD6">
        <w:rPr>
          <w:rFonts w:ascii="Verdana" w:hAnsi="Verdana" w:cs="Arial"/>
          <w:i/>
          <w:lang w:val="es-ES_tradnl"/>
        </w:rPr>
        <w:t>Igualmente</w:t>
      </w:r>
      <w:proofErr w:type="gramEnd"/>
      <w:r w:rsidRPr="004C2AD6">
        <w:rPr>
          <w:rFonts w:ascii="Verdana" w:hAnsi="Verdana" w:cs="Arial"/>
          <w:i/>
          <w:lang w:val="es-ES_tradnl"/>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4C2AD6">
        <w:rPr>
          <w:rFonts w:ascii="Verdana" w:hAnsi="Verdana" w:cs="Arial"/>
          <w:i/>
          <w:lang w:val="es-ES_tradnl"/>
        </w:rPr>
        <w:t>Inurbe</w:t>
      </w:r>
      <w:proofErr w:type="spellEnd"/>
      <w:r w:rsidRPr="004C2AD6">
        <w:rPr>
          <w:rFonts w:ascii="Verdana" w:hAnsi="Verdana" w:cs="Arial"/>
          <w:i/>
          <w:lang w:val="es-ES_tradnl"/>
        </w:rPr>
        <w:t>) a la Nación-Ministerio de Ambiente, Vivienda y Desarrollo Territorial, hoy Ministerio de Vivienda, Ciudad y Territorio.”</w:t>
      </w:r>
    </w:p>
    <w:p w14:paraId="08B0B892" w14:textId="77777777" w:rsidR="004C2AD6" w:rsidRPr="004C2AD6" w:rsidRDefault="004C2AD6" w:rsidP="004C2AD6">
      <w:pPr>
        <w:spacing w:after="0" w:line="240" w:lineRule="auto"/>
        <w:ind w:right="332"/>
        <w:jc w:val="both"/>
        <w:rPr>
          <w:rFonts w:ascii="Verdana" w:hAnsi="Verdana" w:cs="Arial"/>
          <w:i/>
          <w:lang w:eastAsia="x-none"/>
        </w:rPr>
      </w:pPr>
    </w:p>
    <w:p w14:paraId="7EA56445" w14:textId="77777777" w:rsidR="004C2AD6" w:rsidRPr="004C2AD6" w:rsidRDefault="004C2AD6" w:rsidP="004C2AD6">
      <w:pPr>
        <w:spacing w:after="0" w:line="240" w:lineRule="auto"/>
        <w:ind w:right="332"/>
        <w:jc w:val="both"/>
        <w:rPr>
          <w:rFonts w:ascii="Verdana" w:hAnsi="Verdana" w:cs="Arial"/>
          <w:i/>
          <w:lang w:val="es-ES_tradnl"/>
        </w:rPr>
      </w:pPr>
      <w:proofErr w:type="gramStart"/>
      <w:r w:rsidRPr="004C2AD6">
        <w:rPr>
          <w:rFonts w:ascii="Verdana" w:hAnsi="Verdana" w:cs="Arial"/>
          <w:lang w:eastAsia="x-none"/>
        </w:rPr>
        <w:t>Que</w:t>
      </w:r>
      <w:proofErr w:type="gramEnd"/>
      <w:r w:rsidRPr="004C2AD6">
        <w:rPr>
          <w:rFonts w:ascii="Verdana" w:hAnsi="Verdana" w:cs="Arial"/>
          <w:lang w:eastAsia="x-none"/>
        </w:rPr>
        <w:t xml:space="preserve"> con base en el precepto normativo, el inmueble que se encuentra registrado en el </w:t>
      </w:r>
      <w:r w:rsidRPr="004C2AD6">
        <w:rPr>
          <w:rFonts w:ascii="Verdana" w:hAnsi="Verdana" w:cs="Arial"/>
          <w:b/>
          <w:lang w:eastAsia="x-none"/>
        </w:rPr>
        <w:t>FOLIO DE MATRÍCULA INMOBILIARIA DE MAYOR EXTENSIÓN (</w:t>
      </w:r>
      <w:r w:rsidRPr="004C2AD6">
        <w:rPr>
          <w:rFonts w:ascii="Verdana" w:hAnsi="Verdana" w:cs="Arial"/>
          <w:b/>
          <w:i/>
        </w:rPr>
        <w:t>Número del FMI)</w:t>
      </w:r>
      <w:r w:rsidRPr="004C2AD6">
        <w:rPr>
          <w:rFonts w:ascii="Verdana" w:hAnsi="Verdana" w:cs="Arial"/>
          <w:lang w:eastAsia="x-none"/>
        </w:rPr>
        <w:t xml:space="preserve">, de que trata el presente acto administrativo y se encuentra dentro de los preceptos señalados para el efecto en relación con la posibilidad de </w:t>
      </w:r>
      <w:r w:rsidRPr="004C2AD6">
        <w:rPr>
          <w:rFonts w:ascii="Verdana" w:hAnsi="Verdana" w:cs="Arial"/>
          <w:lang w:eastAsia="x-none"/>
        </w:rPr>
        <w:lastRenderedPageBreak/>
        <w:t xml:space="preserve">transferirlo sin </w:t>
      </w:r>
      <w:r w:rsidRPr="004C2AD6">
        <w:rPr>
          <w:rFonts w:ascii="Verdana" w:hAnsi="Verdana" w:cs="Arial"/>
          <w:i/>
          <w:lang w:val="es-ES_tradnl"/>
        </w:rPr>
        <w:t>necesidad de requerir previamente la existencia de una licencia de subdivisión, tal como lo señala la ley].</w:t>
      </w:r>
    </w:p>
    <w:p w14:paraId="2A04A3DA" w14:textId="77777777" w:rsidR="004C2AD6" w:rsidRPr="004C2AD6" w:rsidRDefault="004C2AD6" w:rsidP="004C2AD6">
      <w:pPr>
        <w:spacing w:after="0" w:line="240" w:lineRule="auto"/>
        <w:jc w:val="both"/>
        <w:rPr>
          <w:rFonts w:ascii="Verdana" w:hAnsi="Verdana" w:cs="Arial"/>
          <w:i/>
          <w:lang w:val="es-ES_tradnl"/>
        </w:rPr>
      </w:pPr>
    </w:p>
    <w:p w14:paraId="0F0EB48B" w14:textId="77777777" w:rsidR="004C2AD6" w:rsidRPr="004C2AD6" w:rsidRDefault="004C2AD6" w:rsidP="004C2AD6">
      <w:pPr>
        <w:pStyle w:val="Textoindependiente2"/>
        <w:spacing w:line="240" w:lineRule="auto"/>
        <w:rPr>
          <w:rFonts w:ascii="Verdana" w:hAnsi="Verdana" w:cs="Arial"/>
          <w:sz w:val="22"/>
          <w:szCs w:val="22"/>
          <w:lang w:val="es-ES"/>
        </w:rPr>
      </w:pPr>
      <w:r w:rsidRPr="004C2AD6">
        <w:rPr>
          <w:rFonts w:ascii="Verdana" w:hAnsi="Verdana" w:cs="Arial"/>
          <w:sz w:val="22"/>
          <w:szCs w:val="22"/>
          <w:lang w:val="es-ES"/>
        </w:rPr>
        <w:t xml:space="preserve">Que el (la, los) señor (a, es) </w:t>
      </w:r>
      <w:r w:rsidRPr="004C2AD6">
        <w:rPr>
          <w:rFonts w:ascii="Verdana" w:hAnsi="Verdana" w:cs="Arial"/>
          <w:b/>
          <w:sz w:val="22"/>
          <w:szCs w:val="22"/>
          <w:lang w:val="es-ES"/>
        </w:rPr>
        <w:t>(</w:t>
      </w:r>
      <w:r w:rsidRPr="004C2AD6">
        <w:rPr>
          <w:rFonts w:ascii="Verdana" w:hAnsi="Verdana" w:cs="Arial"/>
          <w:b/>
          <w:i/>
          <w:sz w:val="22"/>
          <w:szCs w:val="22"/>
          <w:lang w:val="es-ES"/>
        </w:rPr>
        <w:t>Nombre del peticionario o peticionarios)</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identificado (a, os) con cédula de ciudadanía No. </w:t>
      </w:r>
      <w:r w:rsidRPr="004C2AD6">
        <w:rPr>
          <w:rFonts w:ascii="Verdana" w:hAnsi="Verdana" w:cs="Arial"/>
          <w:b/>
          <w:i/>
          <w:sz w:val="22"/>
          <w:szCs w:val="22"/>
          <w:lang w:val="es-ES"/>
        </w:rPr>
        <w:t>(Número de identificación)</w:t>
      </w:r>
      <w:r w:rsidRPr="004C2AD6">
        <w:rPr>
          <w:rFonts w:ascii="Verdana" w:hAnsi="Verdana" w:cs="Arial"/>
          <w:sz w:val="22"/>
          <w:szCs w:val="22"/>
          <w:lang w:val="es-ES"/>
        </w:rPr>
        <w:t xml:space="preserve">, presentó (aron) solicitud ante el Ministerio de Vivienda, Ciudad y Territorio, para que </w:t>
      </w:r>
      <w:proofErr w:type="gramStart"/>
      <w:r w:rsidRPr="004C2AD6">
        <w:rPr>
          <w:rFonts w:ascii="Verdana" w:hAnsi="Verdana" w:cs="Arial"/>
          <w:sz w:val="22"/>
          <w:szCs w:val="22"/>
          <w:lang w:val="es-ES"/>
        </w:rPr>
        <w:t>se  transfiera</w:t>
      </w:r>
      <w:proofErr w:type="gramEnd"/>
      <w:r w:rsidRPr="004C2AD6">
        <w:rPr>
          <w:rFonts w:ascii="Verdana" w:hAnsi="Verdana" w:cs="Arial"/>
          <w:sz w:val="22"/>
          <w:szCs w:val="22"/>
          <w:lang w:val="es-ES"/>
        </w:rPr>
        <w:t xml:space="preserve"> el dominio del bien inmueble ubicado actualmente en la </w:t>
      </w:r>
      <w:r w:rsidRPr="004C2AD6">
        <w:rPr>
          <w:rFonts w:ascii="Verdana" w:hAnsi="Verdana" w:cs="Arial"/>
          <w:b/>
          <w:i/>
          <w:sz w:val="22"/>
          <w:szCs w:val="22"/>
          <w:lang w:val="es-ES"/>
        </w:rPr>
        <w:t>(Nomenclatura)</w:t>
      </w:r>
      <w:r w:rsidRPr="004C2AD6">
        <w:rPr>
          <w:rFonts w:ascii="Verdana" w:hAnsi="Verdana" w:cs="Arial"/>
          <w:sz w:val="22"/>
          <w:szCs w:val="22"/>
          <w:lang w:val="es-ES"/>
        </w:rPr>
        <w:t xml:space="preserve"> </w:t>
      </w:r>
      <w:r w:rsidRPr="004C2AD6">
        <w:rPr>
          <w:rFonts w:ascii="Verdana" w:hAnsi="Verdana" w:cs="Arial"/>
          <w:sz w:val="22"/>
          <w:szCs w:val="22"/>
          <w:lang w:val="es-CO"/>
        </w:rPr>
        <w:t xml:space="preserve">de la urbanización </w:t>
      </w:r>
      <w:r w:rsidRPr="004C2AD6">
        <w:rPr>
          <w:rFonts w:ascii="Verdana" w:hAnsi="Verdana" w:cs="Arial"/>
          <w:b/>
          <w:i/>
          <w:sz w:val="22"/>
          <w:szCs w:val="22"/>
          <w:lang w:val="es-CO"/>
        </w:rPr>
        <w:t>(Nombre de la urbanización o barrio)</w:t>
      </w:r>
      <w:r w:rsidRPr="004C2AD6">
        <w:rPr>
          <w:rFonts w:ascii="Verdana" w:hAnsi="Verdana" w:cs="Arial"/>
          <w:sz w:val="22"/>
          <w:szCs w:val="22"/>
          <w:lang w:val="es-CO"/>
        </w:rPr>
        <w:t xml:space="preserve"> de la ciudad de </w:t>
      </w:r>
      <w:r w:rsidRPr="004C2AD6">
        <w:rPr>
          <w:rFonts w:ascii="Verdana" w:hAnsi="Verdana" w:cs="Arial"/>
          <w:b/>
          <w:i/>
          <w:sz w:val="22"/>
          <w:szCs w:val="22"/>
          <w:lang w:val="es-CO"/>
        </w:rPr>
        <w:t>(Ciudad donde se encuentra ubicado el inmueble)</w:t>
      </w:r>
      <w:r w:rsidRPr="004C2AD6">
        <w:rPr>
          <w:rFonts w:ascii="Verdana" w:hAnsi="Verdana" w:cs="Arial"/>
          <w:sz w:val="22"/>
          <w:szCs w:val="22"/>
          <w:lang w:val="es-ES"/>
        </w:rPr>
        <w:t xml:space="preserve"> e identificado con </w:t>
      </w:r>
      <w:r w:rsidRPr="004C2AD6">
        <w:rPr>
          <w:rFonts w:ascii="Verdana" w:hAnsi="Verdana" w:cs="Arial"/>
          <w:b/>
          <w:i/>
          <w:sz w:val="22"/>
          <w:szCs w:val="22"/>
          <w:lang w:val="es-ES"/>
        </w:rPr>
        <w:t xml:space="preserve">(Clase y número  de identificación catastral) </w:t>
      </w:r>
      <w:r w:rsidRPr="004C2AD6">
        <w:rPr>
          <w:rFonts w:ascii="Verdana" w:hAnsi="Verdana" w:cs="Arial"/>
          <w:sz w:val="22"/>
          <w:szCs w:val="22"/>
          <w:lang w:val="es-ES"/>
        </w:rPr>
        <w:t xml:space="preserve">y la matrícula inmobiliaria individual No. </w:t>
      </w:r>
      <w:r w:rsidRPr="004C2AD6">
        <w:rPr>
          <w:rFonts w:ascii="Verdana" w:hAnsi="Verdana" w:cs="Arial"/>
          <w:b/>
          <w:i/>
          <w:sz w:val="22"/>
          <w:szCs w:val="22"/>
          <w:lang w:val="es-ES"/>
        </w:rPr>
        <w:t>(Número del FMI)</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que obra a folio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w:t>
      </w:r>
    </w:p>
    <w:p w14:paraId="423103E0" w14:textId="77777777" w:rsidR="004C2AD6" w:rsidRPr="004C2AD6" w:rsidRDefault="004C2AD6" w:rsidP="004C2AD6">
      <w:pPr>
        <w:pStyle w:val="Textoindependiente2"/>
        <w:spacing w:line="240" w:lineRule="auto"/>
        <w:rPr>
          <w:rFonts w:ascii="Verdana" w:hAnsi="Verdana" w:cs="Arial"/>
          <w:sz w:val="22"/>
          <w:szCs w:val="22"/>
          <w:lang w:val="es-ES"/>
        </w:rPr>
      </w:pPr>
    </w:p>
    <w:p w14:paraId="6D6E77DF"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sz w:val="22"/>
          <w:szCs w:val="22"/>
        </w:rPr>
        <w:t>Que el Instituto de Crédito Territorial ICT, adquirió el dominio sobre el inmueble de mayor extensión así:</w:t>
      </w:r>
    </w:p>
    <w:p w14:paraId="41F99B80" w14:textId="77777777" w:rsidR="004C2AD6" w:rsidRPr="004C2AD6" w:rsidRDefault="004C2AD6" w:rsidP="004C2AD6">
      <w:pPr>
        <w:pStyle w:val="Textoindependiente2"/>
        <w:spacing w:line="240" w:lineRule="auto"/>
        <w:rPr>
          <w:rFonts w:ascii="Verdana" w:hAnsi="Verdana" w:cs="Arial"/>
          <w:sz w:val="22"/>
          <w:szCs w:val="22"/>
        </w:rPr>
      </w:pPr>
    </w:p>
    <w:p w14:paraId="1FCF5026"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b/>
          <w:sz w:val="22"/>
          <w:szCs w:val="22"/>
        </w:rPr>
        <w:t>A)</w:t>
      </w:r>
      <w:r w:rsidRPr="004C2AD6">
        <w:rPr>
          <w:rFonts w:ascii="Verdana" w:hAnsi="Verdana" w:cs="Arial"/>
          <w:sz w:val="22"/>
          <w:szCs w:val="22"/>
        </w:rPr>
        <w:t xml:space="preserve"> Por </w:t>
      </w:r>
      <w:r w:rsidRPr="004C2AD6">
        <w:rPr>
          <w:rFonts w:ascii="Verdana" w:hAnsi="Verdana" w:cs="Arial"/>
          <w:b/>
          <w:i/>
          <w:sz w:val="22"/>
          <w:szCs w:val="22"/>
        </w:rPr>
        <w:t>(Clase de negocio jurídico)</w:t>
      </w:r>
      <w:r w:rsidRPr="004C2AD6">
        <w:rPr>
          <w:rFonts w:ascii="Verdana" w:hAnsi="Verdana" w:cs="Arial"/>
          <w:sz w:val="22"/>
          <w:szCs w:val="22"/>
        </w:rPr>
        <w:t xml:space="preserve"> al (la, los) señor (a, es) </w:t>
      </w:r>
      <w:r w:rsidRPr="004C2AD6">
        <w:rPr>
          <w:rFonts w:ascii="Verdana" w:hAnsi="Verdana" w:cs="Arial"/>
          <w:b/>
          <w:i/>
          <w:sz w:val="22"/>
          <w:szCs w:val="22"/>
        </w:rPr>
        <w:t>(Nombre del vendedor)</w:t>
      </w:r>
      <w:r w:rsidRPr="004C2AD6">
        <w:rPr>
          <w:rFonts w:ascii="Verdana" w:hAnsi="Verdana" w:cs="Arial"/>
          <w:sz w:val="22"/>
          <w:szCs w:val="22"/>
        </w:rPr>
        <w:t xml:space="preserve">, según consta en la escritura pública No. </w:t>
      </w:r>
      <w:r w:rsidRPr="004C2AD6">
        <w:rPr>
          <w:rFonts w:ascii="Verdana" w:hAnsi="Verdana" w:cs="Arial"/>
          <w:b/>
          <w:sz w:val="22"/>
          <w:szCs w:val="22"/>
        </w:rPr>
        <w:t>XXXX</w:t>
      </w:r>
      <w:r w:rsidRPr="004C2AD6">
        <w:rPr>
          <w:rFonts w:ascii="Verdana" w:hAnsi="Verdana" w:cs="Arial"/>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xml:space="preserve"> de la Notaría </w:t>
      </w:r>
      <w:r w:rsidRPr="004C2AD6">
        <w:rPr>
          <w:rFonts w:ascii="Verdana" w:hAnsi="Verdana" w:cs="Arial"/>
          <w:b/>
          <w:i/>
          <w:sz w:val="22"/>
          <w:szCs w:val="22"/>
        </w:rPr>
        <w:t>(Número de la Notaría)</w:t>
      </w:r>
      <w:r w:rsidRPr="004C2AD6">
        <w:rPr>
          <w:rFonts w:ascii="Verdana" w:hAnsi="Verdana" w:cs="Arial"/>
          <w:sz w:val="22"/>
          <w:szCs w:val="22"/>
        </w:rPr>
        <w:t xml:space="preserve"> del Círculo de </w:t>
      </w:r>
      <w:r w:rsidRPr="004C2AD6">
        <w:rPr>
          <w:rFonts w:ascii="Verdana" w:hAnsi="Verdana" w:cs="Arial"/>
          <w:b/>
          <w:i/>
          <w:sz w:val="22"/>
          <w:szCs w:val="22"/>
        </w:rPr>
        <w:t>(Ciudad)</w:t>
      </w:r>
      <w:r w:rsidRPr="004C2AD6">
        <w:rPr>
          <w:rFonts w:ascii="Verdana" w:hAnsi="Verdana" w:cs="Arial"/>
          <w:sz w:val="22"/>
          <w:szCs w:val="22"/>
        </w:rPr>
        <w:t xml:space="preserve"> registrada bajo el número de matrícula inmobiliaria </w:t>
      </w:r>
      <w:r w:rsidRPr="004C2AD6">
        <w:rPr>
          <w:rFonts w:ascii="Verdana" w:hAnsi="Verdana" w:cs="Arial"/>
          <w:b/>
          <w:i/>
          <w:sz w:val="22"/>
          <w:szCs w:val="22"/>
          <w:lang w:val="es-ES"/>
        </w:rPr>
        <w:t>(Número del FMI de mayor extensión)</w:t>
      </w:r>
      <w:r w:rsidRPr="004C2AD6">
        <w:rPr>
          <w:rFonts w:ascii="Verdana" w:hAnsi="Verdana" w:cs="Arial"/>
          <w:b/>
          <w:sz w:val="22"/>
          <w:szCs w:val="22"/>
          <w:lang w:val="es-ES"/>
        </w:rPr>
        <w:t xml:space="preserve"> </w:t>
      </w:r>
      <w:r w:rsidRPr="004C2AD6">
        <w:rPr>
          <w:rFonts w:ascii="Verdana" w:hAnsi="Verdana" w:cs="Arial"/>
          <w:sz w:val="22"/>
          <w:szCs w:val="22"/>
        </w:rPr>
        <w:t xml:space="preserve">del cual se segregó la matrícula inmobiliaria No. </w:t>
      </w:r>
      <w:r w:rsidRPr="004C2AD6">
        <w:rPr>
          <w:rFonts w:ascii="Verdana" w:hAnsi="Verdana" w:cs="Arial"/>
          <w:b/>
          <w:i/>
          <w:sz w:val="22"/>
          <w:szCs w:val="22"/>
          <w:lang w:val="es-ES"/>
        </w:rPr>
        <w:t>(Número del FMI)</w:t>
      </w:r>
      <w:r w:rsidRPr="004C2AD6">
        <w:rPr>
          <w:rFonts w:ascii="Verdana" w:hAnsi="Verdana" w:cs="Arial"/>
          <w:b/>
          <w:sz w:val="22"/>
          <w:szCs w:val="22"/>
          <w:lang w:val="es-ES"/>
        </w:rPr>
        <w:t xml:space="preserve"> </w:t>
      </w:r>
      <w:r w:rsidRPr="004C2AD6">
        <w:rPr>
          <w:rFonts w:ascii="Verdana" w:hAnsi="Verdana" w:cs="Arial"/>
          <w:sz w:val="22"/>
          <w:szCs w:val="22"/>
        </w:rPr>
        <w:t xml:space="preserve">correspondiente al inmueble objeto de esta transferencia, tradición </w:t>
      </w:r>
      <w:r w:rsidRPr="004C2AD6">
        <w:rPr>
          <w:rFonts w:ascii="Verdana" w:hAnsi="Verdana" w:cs="Arial"/>
          <w:sz w:val="22"/>
          <w:szCs w:val="22"/>
          <w:lang w:val="es-ES"/>
        </w:rPr>
        <w:t xml:space="preserve">que obra a folio No.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w:t>
      </w:r>
      <w:r w:rsidRPr="004C2AD6">
        <w:rPr>
          <w:rFonts w:ascii="Verdana" w:hAnsi="Verdana" w:cs="Arial"/>
          <w:sz w:val="22"/>
          <w:szCs w:val="22"/>
        </w:rPr>
        <w:t xml:space="preserve">. </w:t>
      </w:r>
    </w:p>
    <w:p w14:paraId="6F4282B1"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b/>
          <w:sz w:val="22"/>
          <w:szCs w:val="22"/>
        </w:rPr>
        <w:t xml:space="preserve">B) </w:t>
      </w:r>
      <w:r w:rsidRPr="004C2AD6">
        <w:rPr>
          <w:rFonts w:ascii="Verdana" w:hAnsi="Verdana" w:cs="Arial"/>
          <w:sz w:val="22"/>
          <w:szCs w:val="22"/>
        </w:rPr>
        <w:t xml:space="preserve">Posteriormente, mediante resolución administrativa No. </w:t>
      </w:r>
      <w:r w:rsidRPr="004C2AD6">
        <w:rPr>
          <w:rFonts w:ascii="Verdana" w:hAnsi="Verdana" w:cs="Arial"/>
          <w:b/>
          <w:i/>
          <w:sz w:val="22"/>
          <w:szCs w:val="22"/>
        </w:rPr>
        <w:t>(Número de resolución)</w:t>
      </w:r>
      <w:r w:rsidRPr="004C2AD6">
        <w:rPr>
          <w:rFonts w:ascii="Verdana" w:hAnsi="Verdana" w:cs="Arial"/>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xml:space="preserve"> el </w:t>
      </w:r>
      <w:r w:rsidRPr="004C2AD6">
        <w:rPr>
          <w:rFonts w:ascii="Verdana" w:hAnsi="Verdana" w:cs="Arial"/>
          <w:b/>
          <w:i/>
          <w:sz w:val="22"/>
          <w:szCs w:val="22"/>
        </w:rPr>
        <w:t>(Entidad que expidió la resolución)</w:t>
      </w:r>
      <w:r w:rsidRPr="004C2AD6">
        <w:rPr>
          <w:rFonts w:ascii="Verdana" w:hAnsi="Verdana" w:cs="Arial"/>
          <w:sz w:val="22"/>
          <w:szCs w:val="22"/>
        </w:rPr>
        <w:t xml:space="preserve">, transfirió el dominio del inmueble a </w:t>
      </w:r>
      <w:r w:rsidRPr="004C2AD6">
        <w:rPr>
          <w:rFonts w:ascii="Verdana" w:hAnsi="Verdana" w:cs="Arial"/>
          <w:b/>
          <w:i/>
          <w:sz w:val="22"/>
          <w:szCs w:val="22"/>
        </w:rPr>
        <w:t>(Nombre de la entidad a la que le fue transferido el inmueble)</w:t>
      </w:r>
      <w:r w:rsidRPr="004C2AD6">
        <w:rPr>
          <w:rFonts w:ascii="Verdana" w:hAnsi="Verdana" w:cs="Arial"/>
          <w:sz w:val="22"/>
          <w:szCs w:val="22"/>
        </w:rPr>
        <w:t xml:space="preserve">. </w:t>
      </w:r>
      <w:r w:rsidRPr="004C2AD6">
        <w:rPr>
          <w:rFonts w:ascii="Verdana" w:hAnsi="Verdana" w:cs="Arial"/>
          <w:b/>
          <w:sz w:val="22"/>
          <w:szCs w:val="22"/>
        </w:rPr>
        <w:t xml:space="preserve">C) </w:t>
      </w:r>
      <w:r w:rsidRPr="004C2AD6">
        <w:rPr>
          <w:rFonts w:ascii="Verdana" w:hAnsi="Verdana" w:cs="Arial"/>
          <w:sz w:val="22"/>
          <w:szCs w:val="22"/>
        </w:rPr>
        <w:t xml:space="preserve">En virtud de la Ley 3a de 1991, los asuntos pendientes del ICT, fueron asumidos por el INURBE, en consecuencia, a partir del 1o de </w:t>
      </w:r>
      <w:proofErr w:type="gramStart"/>
      <w:r w:rsidRPr="004C2AD6">
        <w:rPr>
          <w:rFonts w:ascii="Verdana" w:hAnsi="Verdana" w:cs="Arial"/>
          <w:sz w:val="22"/>
          <w:szCs w:val="22"/>
        </w:rPr>
        <w:t>Enero</w:t>
      </w:r>
      <w:proofErr w:type="gramEnd"/>
      <w:r w:rsidRPr="004C2AD6">
        <w:rPr>
          <w:rFonts w:ascii="Verdana" w:hAnsi="Verdana" w:cs="Arial"/>
          <w:sz w:val="22"/>
          <w:szCs w:val="22"/>
        </w:rPr>
        <w:t xml:space="preserve"> de 2008, el Ministerio de Vivienda, Ciudad y Territorio es </w:t>
      </w:r>
      <w:proofErr w:type="spellStart"/>
      <w:r w:rsidRPr="004C2AD6">
        <w:rPr>
          <w:rFonts w:ascii="Verdana" w:hAnsi="Verdana" w:cs="Arial"/>
          <w:sz w:val="22"/>
          <w:szCs w:val="22"/>
        </w:rPr>
        <w:t>subrogatario</w:t>
      </w:r>
      <w:proofErr w:type="spellEnd"/>
      <w:r w:rsidRPr="004C2AD6">
        <w:rPr>
          <w:rFonts w:ascii="Verdana" w:hAnsi="Verdana" w:cs="Arial"/>
          <w:sz w:val="22"/>
          <w:szCs w:val="22"/>
        </w:rPr>
        <w:t xml:space="preserve"> legal de los derechos y obligaciones del liquidado INURBE, por lo que le compete la expedición del presente acto Administrativo de Transferencia.</w:t>
      </w:r>
    </w:p>
    <w:p w14:paraId="659CA5AD" w14:textId="77777777" w:rsidR="004C2AD6" w:rsidRPr="004C2AD6" w:rsidRDefault="004C2AD6" w:rsidP="004C2AD6">
      <w:pPr>
        <w:pStyle w:val="Textoindependiente2"/>
        <w:spacing w:line="240" w:lineRule="auto"/>
        <w:rPr>
          <w:rFonts w:ascii="Verdana" w:hAnsi="Verdana" w:cs="Arial"/>
          <w:sz w:val="22"/>
          <w:szCs w:val="22"/>
          <w:lang w:val="es-ES"/>
        </w:rPr>
      </w:pPr>
    </w:p>
    <w:p w14:paraId="458CD4E9" w14:textId="77777777" w:rsidR="004C2AD6" w:rsidRPr="004C2AD6" w:rsidRDefault="004C2AD6" w:rsidP="004C2AD6">
      <w:pPr>
        <w:pStyle w:val="Textoindependiente2"/>
        <w:spacing w:line="240" w:lineRule="auto"/>
        <w:rPr>
          <w:rFonts w:ascii="Verdana" w:hAnsi="Verdana" w:cs="Arial"/>
          <w:sz w:val="22"/>
          <w:szCs w:val="22"/>
          <w:lang w:val="es-ES"/>
        </w:rPr>
      </w:pPr>
      <w:r w:rsidRPr="004C2AD6">
        <w:rPr>
          <w:rFonts w:ascii="Verdana" w:hAnsi="Verdana" w:cs="Arial"/>
          <w:color w:val="000000"/>
          <w:sz w:val="22"/>
          <w:szCs w:val="22"/>
        </w:rPr>
        <w:t xml:space="preserve">Que, según consta en el respectivo expediente, el inmueble antes identificado, fue adjudicado </w:t>
      </w:r>
      <w:r w:rsidRPr="004C2AD6">
        <w:rPr>
          <w:rFonts w:ascii="Verdana" w:hAnsi="Verdana" w:cs="Arial"/>
          <w:sz w:val="22"/>
          <w:szCs w:val="22"/>
          <w:lang w:val="es-ES"/>
        </w:rPr>
        <w:t xml:space="preserve">mediante </w:t>
      </w:r>
      <w:r w:rsidRPr="004C2AD6">
        <w:rPr>
          <w:rFonts w:ascii="Verdana" w:hAnsi="Verdana" w:cs="Arial"/>
          <w:b/>
          <w:i/>
          <w:sz w:val="22"/>
          <w:szCs w:val="22"/>
          <w:lang w:val="es-ES"/>
        </w:rPr>
        <w:t>(Documento por el cual se efectuó la adjudicación)</w:t>
      </w:r>
      <w:r w:rsidRPr="004C2AD6">
        <w:rPr>
          <w:rFonts w:ascii="Verdana" w:hAnsi="Verdana" w:cs="Arial"/>
          <w:sz w:val="22"/>
          <w:szCs w:val="22"/>
          <w:lang w:val="es-ES"/>
        </w:rPr>
        <w:t xml:space="preserve"> el </w:t>
      </w:r>
      <w:r w:rsidRPr="004C2AD6">
        <w:rPr>
          <w:rFonts w:ascii="Verdana" w:hAnsi="Verdana" w:cs="Arial"/>
          <w:b/>
          <w:i/>
          <w:sz w:val="22"/>
          <w:szCs w:val="22"/>
          <w:lang w:val="es-ES"/>
        </w:rPr>
        <w:t>(fecha: 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color w:val="000000"/>
          <w:sz w:val="22"/>
          <w:szCs w:val="22"/>
          <w:lang w:val="es-CO"/>
        </w:rPr>
        <w:t xml:space="preserve"> </w:t>
      </w:r>
      <w:r w:rsidRPr="004C2AD6">
        <w:rPr>
          <w:rFonts w:ascii="Verdana" w:hAnsi="Verdana" w:cs="Arial"/>
          <w:color w:val="000000"/>
          <w:sz w:val="22"/>
          <w:szCs w:val="22"/>
        </w:rPr>
        <w:t>al señor (a, es)</w:t>
      </w:r>
      <w:r w:rsidRPr="004C2AD6">
        <w:rPr>
          <w:rFonts w:ascii="Verdana" w:hAnsi="Verdana" w:cs="Arial"/>
          <w:i/>
          <w:color w:val="000000"/>
          <w:sz w:val="22"/>
          <w:szCs w:val="22"/>
        </w:rPr>
        <w:t xml:space="preserve"> </w:t>
      </w:r>
      <w:r w:rsidRPr="004C2AD6">
        <w:rPr>
          <w:rFonts w:ascii="Verdana" w:hAnsi="Verdana" w:cs="Arial"/>
          <w:b/>
          <w:i/>
          <w:sz w:val="22"/>
          <w:szCs w:val="22"/>
          <w:lang w:val="es-ES"/>
        </w:rPr>
        <w:t>(Nombre del adjudicatario)</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identificado (a, os) con cédula de ciudadanía No. </w:t>
      </w:r>
      <w:r w:rsidRPr="004C2AD6">
        <w:rPr>
          <w:rFonts w:ascii="Verdana" w:hAnsi="Verdana" w:cs="Arial"/>
          <w:b/>
          <w:i/>
          <w:sz w:val="22"/>
          <w:szCs w:val="22"/>
          <w:lang w:val="es-ES"/>
        </w:rPr>
        <w:t>(Número de identificación)</w:t>
      </w:r>
      <w:r w:rsidRPr="004C2AD6">
        <w:rPr>
          <w:rFonts w:ascii="Verdana" w:hAnsi="Verdana" w:cs="Arial"/>
          <w:sz w:val="22"/>
          <w:szCs w:val="22"/>
          <w:lang w:val="es-ES"/>
        </w:rPr>
        <w:t xml:space="preserve">, </w:t>
      </w:r>
      <w:r w:rsidRPr="004C2AD6">
        <w:rPr>
          <w:rFonts w:ascii="Verdana" w:hAnsi="Verdana" w:cs="Arial"/>
          <w:color w:val="000000"/>
          <w:sz w:val="22"/>
          <w:szCs w:val="22"/>
        </w:rPr>
        <w:t xml:space="preserve">Obligación </w:t>
      </w:r>
      <w:r w:rsidRPr="004C2AD6">
        <w:rPr>
          <w:rFonts w:ascii="Verdana" w:hAnsi="Verdana" w:cs="Arial"/>
          <w:sz w:val="22"/>
          <w:szCs w:val="22"/>
          <w:lang w:val="es-CO"/>
        </w:rPr>
        <w:t xml:space="preserve">Hipotecaria de código </w:t>
      </w:r>
      <w:r w:rsidRPr="004C2AD6">
        <w:rPr>
          <w:rFonts w:ascii="Verdana" w:hAnsi="Verdana" w:cs="Arial"/>
          <w:b/>
          <w:i/>
          <w:sz w:val="22"/>
          <w:szCs w:val="22"/>
          <w:lang w:val="es-CO"/>
        </w:rPr>
        <w:t>(Número de código)</w:t>
      </w:r>
      <w:r w:rsidRPr="004C2AD6">
        <w:rPr>
          <w:rFonts w:ascii="Verdana" w:hAnsi="Verdana" w:cs="Arial"/>
          <w:sz w:val="22"/>
          <w:szCs w:val="22"/>
          <w:lang w:val="es-ES"/>
        </w:rPr>
        <w:t xml:space="preserve"> y localización </w:t>
      </w:r>
      <w:r w:rsidRPr="004C2AD6">
        <w:rPr>
          <w:rFonts w:ascii="Verdana" w:hAnsi="Verdana" w:cs="Arial"/>
          <w:b/>
          <w:i/>
          <w:sz w:val="22"/>
          <w:szCs w:val="22"/>
          <w:lang w:val="es-ES"/>
        </w:rPr>
        <w:t>(Número de localización)</w:t>
      </w:r>
      <w:r w:rsidRPr="004C2AD6">
        <w:rPr>
          <w:rFonts w:ascii="Verdana" w:hAnsi="Verdana" w:cs="Arial"/>
          <w:sz w:val="22"/>
          <w:szCs w:val="22"/>
          <w:lang w:val="es-ES"/>
        </w:rPr>
        <w:t xml:space="preserve"> </w:t>
      </w:r>
      <w:r w:rsidRPr="004C2AD6">
        <w:rPr>
          <w:rFonts w:ascii="Verdana" w:hAnsi="Verdana" w:cs="Arial"/>
          <w:color w:val="000000"/>
          <w:sz w:val="22"/>
          <w:szCs w:val="22"/>
        </w:rPr>
        <w:t xml:space="preserve">por un valor de </w:t>
      </w:r>
      <w:r w:rsidRPr="004C2AD6">
        <w:rPr>
          <w:rFonts w:ascii="Verdana" w:hAnsi="Verdana" w:cs="Arial"/>
          <w:b/>
          <w:i/>
          <w:color w:val="000000"/>
          <w:sz w:val="22"/>
          <w:szCs w:val="22"/>
        </w:rPr>
        <w:t>(Valor en letras de la Obligación hipotecaria)</w:t>
      </w:r>
      <w:r w:rsidRPr="004C2AD6">
        <w:rPr>
          <w:rFonts w:ascii="Verdana" w:hAnsi="Verdana" w:cs="Arial"/>
          <w:b/>
          <w:color w:val="000000"/>
          <w:sz w:val="22"/>
          <w:szCs w:val="22"/>
        </w:rPr>
        <w:t xml:space="preserve"> PESOS MONEDA CORRIENTE</w:t>
      </w:r>
      <w:r w:rsidRPr="004C2AD6">
        <w:rPr>
          <w:rFonts w:ascii="Verdana" w:hAnsi="Verdana" w:cs="Arial"/>
          <w:color w:val="000000"/>
          <w:sz w:val="22"/>
          <w:szCs w:val="22"/>
        </w:rPr>
        <w:t xml:space="preserve"> (</w:t>
      </w:r>
      <w:r w:rsidRPr="004C2AD6">
        <w:rPr>
          <w:rFonts w:ascii="Verdana" w:hAnsi="Verdana" w:cs="Arial"/>
          <w:b/>
          <w:color w:val="000000"/>
          <w:sz w:val="22"/>
          <w:szCs w:val="22"/>
        </w:rPr>
        <w:t>$ XXXXXXXXXX</w:t>
      </w:r>
      <w:r w:rsidRPr="004C2AD6">
        <w:rPr>
          <w:rFonts w:ascii="Verdana" w:hAnsi="Verdana" w:cs="Arial"/>
          <w:color w:val="000000"/>
          <w:sz w:val="22"/>
          <w:szCs w:val="22"/>
        </w:rPr>
        <w:t xml:space="preserve">), </w:t>
      </w:r>
      <w:r w:rsidRPr="004C2AD6">
        <w:rPr>
          <w:rFonts w:ascii="Verdana" w:hAnsi="Verdana" w:cs="Arial"/>
          <w:sz w:val="22"/>
          <w:szCs w:val="22"/>
          <w:lang w:val="es-ES"/>
        </w:rPr>
        <w:t>de acuerdo</w:t>
      </w:r>
      <w:r w:rsidRPr="004C2AD6">
        <w:rPr>
          <w:rFonts w:ascii="Verdana" w:hAnsi="Verdana" w:cs="Arial"/>
          <w:color w:val="000000"/>
          <w:sz w:val="22"/>
          <w:szCs w:val="22"/>
          <w:lang w:val="es-CO"/>
        </w:rPr>
        <w:t xml:space="preserve"> con la información verificada en el </w:t>
      </w:r>
      <w:r w:rsidRPr="004C2AD6">
        <w:rPr>
          <w:rFonts w:ascii="Verdana" w:hAnsi="Verdana" w:cs="Arial"/>
          <w:b/>
          <w:i/>
          <w:color w:val="000000"/>
          <w:sz w:val="22"/>
          <w:szCs w:val="22"/>
          <w:lang w:val="es-CO"/>
        </w:rPr>
        <w:t>[</w:t>
      </w:r>
      <w:r w:rsidRPr="004C2AD6">
        <w:rPr>
          <w:rFonts w:ascii="Verdana" w:hAnsi="Verdana" w:cs="Arial"/>
          <w:b/>
          <w:i/>
          <w:sz w:val="22"/>
          <w:szCs w:val="22"/>
        </w:rPr>
        <w:t>contrato de compraventa o de promesa de compraventa] [c. de arrendamiento con opción de compra o para programas de autoconstrucción] (otros)</w:t>
      </w:r>
      <w:r w:rsidRPr="004C2AD6">
        <w:rPr>
          <w:rFonts w:ascii="Verdana" w:hAnsi="Verdana" w:cs="Arial"/>
          <w:color w:val="000000"/>
          <w:sz w:val="22"/>
          <w:szCs w:val="22"/>
          <w:lang w:val="es-CO"/>
        </w:rPr>
        <w:t xml:space="preserve">, documento </w:t>
      </w:r>
      <w:r w:rsidRPr="004C2AD6">
        <w:rPr>
          <w:rFonts w:ascii="Verdana" w:hAnsi="Verdana" w:cs="Arial"/>
          <w:sz w:val="22"/>
          <w:szCs w:val="22"/>
          <w:lang w:val="es-ES"/>
        </w:rPr>
        <w:t>que obra a folio No. (XX) del expediente físico.</w:t>
      </w:r>
    </w:p>
    <w:p w14:paraId="46D0BA2C" w14:textId="77777777" w:rsidR="004C2AD6" w:rsidRPr="004C2AD6" w:rsidRDefault="004C2AD6" w:rsidP="004C2AD6">
      <w:pPr>
        <w:pStyle w:val="Textoindependiente2"/>
        <w:spacing w:line="240" w:lineRule="auto"/>
        <w:rPr>
          <w:rFonts w:ascii="Verdana" w:hAnsi="Verdana" w:cs="Arial"/>
          <w:sz w:val="22"/>
          <w:szCs w:val="22"/>
          <w:lang w:val="es-ES"/>
        </w:rPr>
      </w:pPr>
    </w:p>
    <w:p w14:paraId="5083076B" w14:textId="77777777" w:rsidR="004C2AD6" w:rsidRPr="004C2AD6" w:rsidRDefault="004C2AD6" w:rsidP="004C2AD6">
      <w:pPr>
        <w:pStyle w:val="Textoindependiente2"/>
        <w:spacing w:line="240" w:lineRule="auto"/>
        <w:rPr>
          <w:rFonts w:ascii="Verdana" w:hAnsi="Verdana" w:cs="Arial"/>
          <w:color w:val="000000"/>
          <w:sz w:val="22"/>
          <w:szCs w:val="22"/>
          <w:lang w:val="es-ES"/>
        </w:rPr>
      </w:pPr>
      <w:r w:rsidRPr="004C2AD6">
        <w:rPr>
          <w:rFonts w:ascii="Verdana" w:hAnsi="Verdana" w:cs="Arial"/>
          <w:color w:val="000000"/>
          <w:sz w:val="22"/>
          <w:szCs w:val="22"/>
        </w:rPr>
        <w:t xml:space="preserve">Que revisada la consulta de adjudicatarios en la base de datos de cartera del INURBE en Liquidación, se encuentra detallada la forma de cancelación de la obligación crediticia, información que se corrobora conforme con la certificación del Estado de la Obligación, expedida 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color w:val="000000"/>
          <w:sz w:val="22"/>
          <w:szCs w:val="22"/>
        </w:rPr>
        <w:t xml:space="preserve">), por la </w:t>
      </w:r>
      <w:r w:rsidRPr="004C2AD6">
        <w:rPr>
          <w:rFonts w:ascii="Verdana" w:hAnsi="Verdana" w:cs="Arial"/>
          <w:b/>
          <w:i/>
          <w:color w:val="000000"/>
          <w:sz w:val="22"/>
          <w:szCs w:val="22"/>
        </w:rPr>
        <w:t>[UAE del ICT] [INURBE] [PAR INURBE] [SFP del MVCT],</w:t>
      </w:r>
      <w:r w:rsidRPr="004C2AD6">
        <w:rPr>
          <w:rFonts w:ascii="Verdana" w:hAnsi="Verdana" w:cs="Arial"/>
          <w:color w:val="000000"/>
          <w:sz w:val="22"/>
          <w:szCs w:val="22"/>
        </w:rPr>
        <w:t xml:space="preserve"> </w:t>
      </w:r>
      <w:r w:rsidRPr="004C2AD6">
        <w:rPr>
          <w:rFonts w:ascii="Verdana" w:hAnsi="Verdana" w:cs="Arial"/>
          <w:sz w:val="22"/>
          <w:szCs w:val="22"/>
          <w:lang w:val="es-ES"/>
        </w:rPr>
        <w:t>que obra a folio No. XX del expediente físico</w:t>
      </w:r>
      <w:r w:rsidRPr="004C2AD6">
        <w:rPr>
          <w:rFonts w:ascii="Verdana" w:hAnsi="Verdana" w:cs="Arial"/>
          <w:color w:val="000000"/>
          <w:sz w:val="22"/>
          <w:szCs w:val="22"/>
        </w:rPr>
        <w:t>.</w:t>
      </w:r>
    </w:p>
    <w:p w14:paraId="4DC0811E" w14:textId="77777777" w:rsidR="004C2AD6" w:rsidRPr="004C2AD6" w:rsidRDefault="004C2AD6" w:rsidP="004C2AD6">
      <w:pPr>
        <w:pStyle w:val="Textoindependiente2"/>
        <w:spacing w:line="240" w:lineRule="auto"/>
        <w:rPr>
          <w:rFonts w:ascii="Verdana" w:hAnsi="Verdana" w:cs="Arial"/>
          <w:sz w:val="22"/>
          <w:szCs w:val="22"/>
          <w:lang w:val="es-ES"/>
        </w:rPr>
      </w:pPr>
    </w:p>
    <w:p w14:paraId="6D262F4B" w14:textId="77777777" w:rsidR="004C2AD6" w:rsidRPr="004C2AD6" w:rsidRDefault="004C2AD6" w:rsidP="004C2AD6">
      <w:pPr>
        <w:pStyle w:val="Textoindependiente2"/>
        <w:spacing w:line="240" w:lineRule="auto"/>
        <w:rPr>
          <w:rFonts w:ascii="Verdana" w:hAnsi="Verdana" w:cs="Arial"/>
          <w:color w:val="000000"/>
          <w:sz w:val="22"/>
          <w:szCs w:val="22"/>
        </w:rPr>
      </w:pPr>
      <w:r w:rsidRPr="004C2AD6">
        <w:rPr>
          <w:rFonts w:ascii="Verdana" w:hAnsi="Verdana" w:cs="Arial"/>
          <w:color w:val="000000"/>
          <w:sz w:val="22"/>
          <w:szCs w:val="22"/>
        </w:rPr>
        <w:t xml:space="preserve">Que en cumplimiento de las etapas del proceso de transferencia de dominio de bienes inmuebles en cumplimiento de los compromisos derivados del extinto ICT, establecido por el artículo 10º del Decreto 554 de 2003, el Ministerio de Vivienda, Ciudad y Territorio, a través del Grupo de Titulación y Saneamiento Predial –GTSP, emitió los estudios de viabilidad técnica y jurídica de fecha </w:t>
      </w:r>
      <w:r w:rsidRPr="004C2AD6">
        <w:rPr>
          <w:rFonts w:ascii="Verdana" w:hAnsi="Verdana" w:cs="Arial"/>
          <w:b/>
          <w:color w:val="000000"/>
          <w:sz w:val="22"/>
          <w:szCs w:val="22"/>
        </w:rPr>
        <w:t xml:space="preserve">XXX </w:t>
      </w:r>
      <w:r w:rsidRPr="004C2AD6">
        <w:rPr>
          <w:rFonts w:ascii="Verdana" w:hAnsi="Verdana" w:cs="Arial"/>
          <w:color w:val="000000"/>
          <w:sz w:val="22"/>
          <w:szCs w:val="22"/>
        </w:rPr>
        <w:t>del</w:t>
      </w:r>
      <w:r w:rsidRPr="004C2AD6">
        <w:rPr>
          <w:rFonts w:ascii="Verdana" w:hAnsi="Verdana" w:cs="Arial"/>
          <w:b/>
          <w:color w:val="000000"/>
          <w:sz w:val="22"/>
          <w:szCs w:val="22"/>
        </w:rPr>
        <w:t xml:space="preserve"> XXX </w:t>
      </w:r>
      <w:r w:rsidRPr="004C2AD6">
        <w:rPr>
          <w:rFonts w:ascii="Verdana" w:hAnsi="Verdana" w:cs="Arial"/>
          <w:color w:val="000000"/>
          <w:sz w:val="22"/>
          <w:szCs w:val="22"/>
        </w:rPr>
        <w:t>de</w:t>
      </w:r>
      <w:r w:rsidRPr="004C2AD6">
        <w:rPr>
          <w:rFonts w:ascii="Verdana" w:hAnsi="Verdana" w:cs="Arial"/>
          <w:b/>
          <w:color w:val="000000"/>
          <w:sz w:val="22"/>
          <w:szCs w:val="22"/>
        </w:rPr>
        <w:t xml:space="preserve"> XXX, y XXX </w:t>
      </w:r>
      <w:r w:rsidRPr="004C2AD6">
        <w:rPr>
          <w:rFonts w:ascii="Verdana" w:hAnsi="Verdana" w:cs="Arial"/>
          <w:color w:val="000000"/>
          <w:sz w:val="22"/>
          <w:szCs w:val="22"/>
        </w:rPr>
        <w:t>del</w:t>
      </w:r>
      <w:r w:rsidRPr="004C2AD6">
        <w:rPr>
          <w:rFonts w:ascii="Verdana" w:hAnsi="Verdana" w:cs="Arial"/>
          <w:b/>
          <w:color w:val="000000"/>
          <w:sz w:val="22"/>
          <w:szCs w:val="22"/>
        </w:rPr>
        <w:t xml:space="preserve"> XXX </w:t>
      </w:r>
      <w:r w:rsidRPr="004C2AD6">
        <w:rPr>
          <w:rFonts w:ascii="Verdana" w:hAnsi="Verdana" w:cs="Arial"/>
          <w:color w:val="000000"/>
          <w:sz w:val="22"/>
          <w:szCs w:val="22"/>
        </w:rPr>
        <w:t>de</w:t>
      </w:r>
      <w:r w:rsidRPr="004C2AD6">
        <w:rPr>
          <w:rFonts w:ascii="Verdana" w:hAnsi="Verdana" w:cs="Arial"/>
          <w:b/>
          <w:color w:val="000000"/>
          <w:sz w:val="22"/>
          <w:szCs w:val="22"/>
        </w:rPr>
        <w:t xml:space="preserve"> XXX</w:t>
      </w:r>
      <w:r w:rsidRPr="004C2AD6">
        <w:rPr>
          <w:rFonts w:ascii="Verdana" w:hAnsi="Verdana" w:cs="Arial"/>
          <w:color w:val="000000"/>
          <w:sz w:val="22"/>
          <w:szCs w:val="22"/>
        </w:rPr>
        <w:t xml:space="preserve">, respectivamente, los cuales recogen la información citada en los párrafos que anteceden y que obran a folios  </w:t>
      </w:r>
      <w:proofErr w:type="spellStart"/>
      <w:r w:rsidRPr="004C2AD6">
        <w:rPr>
          <w:rFonts w:ascii="Verdana" w:hAnsi="Verdana" w:cs="Arial"/>
          <w:color w:val="000000"/>
          <w:sz w:val="22"/>
          <w:szCs w:val="22"/>
        </w:rPr>
        <w:t>xxx</w:t>
      </w:r>
      <w:proofErr w:type="spellEnd"/>
      <w:r w:rsidRPr="004C2AD6">
        <w:rPr>
          <w:rFonts w:ascii="Verdana" w:hAnsi="Verdana" w:cs="Arial"/>
          <w:color w:val="000000"/>
          <w:sz w:val="22"/>
          <w:szCs w:val="22"/>
        </w:rPr>
        <w:t xml:space="preserve"> y </w:t>
      </w:r>
      <w:proofErr w:type="spellStart"/>
      <w:r w:rsidRPr="004C2AD6">
        <w:rPr>
          <w:rFonts w:ascii="Verdana" w:hAnsi="Verdana" w:cs="Arial"/>
          <w:color w:val="000000"/>
          <w:sz w:val="22"/>
          <w:szCs w:val="22"/>
        </w:rPr>
        <w:t>xxx</w:t>
      </w:r>
      <w:proofErr w:type="spellEnd"/>
      <w:r w:rsidRPr="004C2AD6">
        <w:rPr>
          <w:rFonts w:ascii="Verdana" w:hAnsi="Verdana" w:cs="Arial"/>
          <w:color w:val="000000"/>
          <w:sz w:val="22"/>
          <w:szCs w:val="22"/>
        </w:rPr>
        <w:t xml:space="preserve">. </w:t>
      </w:r>
    </w:p>
    <w:p w14:paraId="6CF13074" w14:textId="77777777" w:rsidR="004C2AD6" w:rsidRPr="004C2AD6" w:rsidRDefault="004C2AD6" w:rsidP="004C2AD6">
      <w:pPr>
        <w:pStyle w:val="Textoindependiente2"/>
        <w:spacing w:line="240" w:lineRule="auto"/>
        <w:rPr>
          <w:rFonts w:ascii="Verdana" w:hAnsi="Verdana" w:cs="Arial"/>
          <w:color w:val="000000"/>
          <w:sz w:val="22"/>
          <w:szCs w:val="22"/>
        </w:rPr>
      </w:pPr>
    </w:p>
    <w:p w14:paraId="7BDCB4AB"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sz w:val="22"/>
          <w:szCs w:val="22"/>
        </w:rPr>
        <w:lastRenderedPageBreak/>
        <w:t xml:space="preserve">Que en virtud del principio de publicidad y para garantizar el derecho de defensa, así como el derecho al debido proceso en la actuación administrativa; se fijó y se publicó la </w:t>
      </w:r>
      <w:r w:rsidRPr="004C2AD6">
        <w:rPr>
          <w:rFonts w:ascii="Verdana" w:hAnsi="Verdana" w:cs="Arial"/>
          <w:b/>
          <w:sz w:val="22"/>
          <w:szCs w:val="22"/>
        </w:rPr>
        <w:t xml:space="preserve">Resolución No. XXX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w:t>
      </w:r>
      <w:r w:rsidRPr="004C2AD6">
        <w:rPr>
          <w:rFonts w:ascii="Verdana" w:hAnsi="Verdana" w:cs="Arial"/>
          <w:i/>
          <w:sz w:val="22"/>
          <w:szCs w:val="22"/>
        </w:rPr>
        <w:t>Por medio de la cual se efectúa una comunicación”</w:t>
      </w:r>
      <w:r w:rsidRPr="004C2AD6">
        <w:rPr>
          <w:rFonts w:ascii="Verdana" w:hAnsi="Verdana" w:cs="Arial"/>
          <w:sz w:val="22"/>
          <w:szCs w:val="22"/>
        </w:rPr>
        <w:t xml:space="preserve">; la cual obra a folio </w:t>
      </w:r>
      <w:r w:rsidRPr="004C2AD6">
        <w:rPr>
          <w:rFonts w:ascii="Verdana" w:hAnsi="Verdana" w:cs="Arial"/>
          <w:b/>
          <w:sz w:val="22"/>
          <w:szCs w:val="22"/>
        </w:rPr>
        <w:t>XX</w:t>
      </w:r>
      <w:r w:rsidRPr="004C2AD6">
        <w:rPr>
          <w:rFonts w:ascii="Verdana" w:hAnsi="Verdana" w:cs="Arial"/>
          <w:sz w:val="22"/>
          <w:szCs w:val="22"/>
        </w:rPr>
        <w:t xml:space="preserve"> del expediente físico, trámite que se efectuó en el periódico </w:t>
      </w:r>
      <w:r w:rsidRPr="004C2AD6">
        <w:rPr>
          <w:rFonts w:ascii="Verdana" w:hAnsi="Verdana" w:cs="Arial"/>
          <w:b/>
          <w:i/>
          <w:sz w:val="22"/>
          <w:szCs w:val="22"/>
        </w:rPr>
        <w:t>(Nombre del periódico donde se efectuó la publicación)</w:t>
      </w:r>
      <w:r w:rsidRPr="004C2AD6">
        <w:rPr>
          <w:rFonts w:ascii="Verdana" w:hAnsi="Verdana" w:cs="Arial"/>
          <w:b/>
          <w:sz w:val="22"/>
          <w:szCs w:val="22"/>
        </w:rPr>
        <w:t xml:space="preserve"> </w:t>
      </w:r>
      <w:r w:rsidRPr="004C2AD6">
        <w:rPr>
          <w:rFonts w:ascii="Verdana" w:hAnsi="Verdana" w:cs="Arial"/>
          <w:sz w:val="22"/>
          <w:szCs w:val="22"/>
        </w:rPr>
        <w:t xml:space="preserve">de fecha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w:t>
      </w:r>
      <w:r w:rsidRPr="004C2AD6">
        <w:rPr>
          <w:rFonts w:ascii="Verdana" w:hAnsi="Verdana" w:cs="Arial"/>
          <w:b/>
          <w:sz w:val="22"/>
          <w:szCs w:val="22"/>
          <w:lang w:val="es-ES"/>
        </w:rPr>
        <w:t>XX</w:t>
      </w:r>
      <w:r w:rsidRPr="004C2AD6">
        <w:rPr>
          <w:rFonts w:ascii="Verdana" w:hAnsi="Verdana" w:cs="Arial"/>
          <w:sz w:val="22"/>
          <w:szCs w:val="22"/>
          <w:lang w:val="es-ES"/>
        </w:rPr>
        <w:t xml:space="preserve">)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b/>
          <w:sz w:val="22"/>
          <w:szCs w:val="22"/>
        </w:rPr>
        <w:t xml:space="preserve">, </w:t>
      </w:r>
      <w:r w:rsidRPr="004C2AD6">
        <w:rPr>
          <w:rFonts w:ascii="Verdana" w:hAnsi="Verdana" w:cs="Arial"/>
          <w:sz w:val="22"/>
          <w:szCs w:val="22"/>
          <w:lang w:val="es-ES"/>
        </w:rPr>
        <w:t xml:space="preserve">y que obra a folio No.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w:t>
      </w:r>
      <w:r w:rsidRPr="004C2AD6">
        <w:rPr>
          <w:rFonts w:ascii="Verdana" w:hAnsi="Verdana" w:cs="Arial"/>
          <w:sz w:val="22"/>
          <w:szCs w:val="22"/>
        </w:rPr>
        <w:t>.</w:t>
      </w:r>
    </w:p>
    <w:p w14:paraId="5D0BFEED" w14:textId="77777777" w:rsidR="004C2AD6" w:rsidRPr="004C2AD6" w:rsidRDefault="004C2AD6" w:rsidP="004C2AD6">
      <w:pPr>
        <w:pStyle w:val="Textoindependiente2"/>
        <w:spacing w:line="240" w:lineRule="auto"/>
        <w:rPr>
          <w:rFonts w:ascii="Verdana" w:hAnsi="Verdana" w:cs="Arial"/>
          <w:sz w:val="22"/>
          <w:szCs w:val="22"/>
        </w:rPr>
      </w:pPr>
    </w:p>
    <w:p w14:paraId="303FBF36"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sz w:val="22"/>
          <w:szCs w:val="22"/>
        </w:rPr>
        <w:t xml:space="preserve">Que una vez surtido el trámite de que trata la </w:t>
      </w:r>
      <w:r w:rsidRPr="004C2AD6">
        <w:rPr>
          <w:rFonts w:ascii="Verdana" w:hAnsi="Verdana" w:cs="Arial"/>
          <w:b/>
          <w:sz w:val="22"/>
          <w:szCs w:val="22"/>
        </w:rPr>
        <w:t xml:space="preserve">Resolución No. </w:t>
      </w:r>
      <w:r w:rsidRPr="004C2AD6">
        <w:rPr>
          <w:rFonts w:ascii="Verdana" w:hAnsi="Verdana" w:cs="Arial"/>
          <w:b/>
          <w:i/>
          <w:sz w:val="22"/>
          <w:szCs w:val="22"/>
        </w:rPr>
        <w:t>(Número de la resolución de comunicación)</w:t>
      </w:r>
      <w:r w:rsidRPr="004C2AD6">
        <w:rPr>
          <w:rFonts w:ascii="Verdana" w:hAnsi="Verdana" w:cs="Arial"/>
          <w:b/>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sin que se hubiese presentado un tercero alegando un mejor derecho, se encontró acreditado el cumplimiento de las obligaciones crediticias asociadas con el inmueble materia de la solicitud de transferencia de dominio por parte del adjudicatario, lo cual da lugar a la expedición del Acto Administrativo que hará las veces de título de propiedad conforme al Decreto 554 de 2003.</w:t>
      </w:r>
    </w:p>
    <w:p w14:paraId="189750CA" w14:textId="77777777" w:rsidR="004C2AD6" w:rsidRPr="004C2AD6" w:rsidRDefault="004C2AD6" w:rsidP="004C2AD6">
      <w:pPr>
        <w:pStyle w:val="Textoindependiente2"/>
        <w:spacing w:line="240" w:lineRule="auto"/>
        <w:rPr>
          <w:rFonts w:ascii="Verdana" w:hAnsi="Verdana" w:cs="Arial"/>
          <w:sz w:val="22"/>
          <w:szCs w:val="22"/>
        </w:rPr>
      </w:pPr>
    </w:p>
    <w:p w14:paraId="00030484" w14:textId="77777777" w:rsidR="004C2AD6" w:rsidRPr="004C2AD6" w:rsidRDefault="004C2AD6" w:rsidP="004C2AD6">
      <w:pPr>
        <w:spacing w:after="0" w:line="240" w:lineRule="auto"/>
        <w:jc w:val="both"/>
        <w:rPr>
          <w:rFonts w:ascii="Verdana" w:hAnsi="Verdana" w:cs="Arial"/>
        </w:rPr>
      </w:pPr>
      <w:proofErr w:type="gramStart"/>
      <w:r w:rsidRPr="004C2AD6">
        <w:rPr>
          <w:rFonts w:ascii="Verdana" w:hAnsi="Verdana" w:cs="Arial"/>
        </w:rPr>
        <w:t>Que</w:t>
      </w:r>
      <w:proofErr w:type="gramEnd"/>
      <w:r w:rsidRPr="004C2AD6">
        <w:rPr>
          <w:rFonts w:ascii="Verdana" w:hAnsi="Verdana" w:cs="Arial"/>
        </w:rPr>
        <w:t xml:space="preserve"> en mérito de lo expuesto,</w:t>
      </w:r>
    </w:p>
    <w:p w14:paraId="0ED0F919" w14:textId="77777777" w:rsidR="004C2AD6" w:rsidRPr="004C2AD6" w:rsidRDefault="004C2AD6" w:rsidP="004C2AD6">
      <w:pPr>
        <w:spacing w:after="0" w:line="240" w:lineRule="auto"/>
        <w:rPr>
          <w:rFonts w:ascii="Verdana" w:hAnsi="Verdana" w:cs="Arial"/>
          <w:b/>
        </w:rPr>
      </w:pPr>
    </w:p>
    <w:p w14:paraId="06809B0D" w14:textId="77777777" w:rsidR="004C2AD6" w:rsidRPr="004C2AD6" w:rsidRDefault="004C2AD6" w:rsidP="004C2AD6">
      <w:pPr>
        <w:spacing w:after="0" w:line="240" w:lineRule="auto"/>
        <w:rPr>
          <w:rFonts w:ascii="Verdana" w:hAnsi="Verdana" w:cs="Arial"/>
          <w:b/>
        </w:rPr>
      </w:pPr>
    </w:p>
    <w:p w14:paraId="0EC8F7F0" w14:textId="77777777" w:rsidR="004C2AD6" w:rsidRPr="004C2AD6" w:rsidRDefault="004C2AD6" w:rsidP="004C2AD6">
      <w:pPr>
        <w:spacing w:after="0" w:line="240" w:lineRule="auto"/>
        <w:jc w:val="center"/>
        <w:rPr>
          <w:rFonts w:ascii="Verdana" w:hAnsi="Verdana" w:cs="Arial"/>
          <w:b/>
        </w:rPr>
      </w:pPr>
      <w:r w:rsidRPr="004C2AD6">
        <w:rPr>
          <w:rFonts w:ascii="Verdana" w:hAnsi="Verdana" w:cs="Arial"/>
          <w:b/>
        </w:rPr>
        <w:t>RESUELVE</w:t>
      </w:r>
    </w:p>
    <w:p w14:paraId="4EDC627A" w14:textId="77777777" w:rsidR="004C2AD6" w:rsidRPr="004C2AD6" w:rsidRDefault="004C2AD6" w:rsidP="004C2AD6">
      <w:pPr>
        <w:spacing w:after="0" w:line="240" w:lineRule="auto"/>
        <w:jc w:val="both"/>
        <w:rPr>
          <w:rFonts w:ascii="Verdana" w:hAnsi="Verdana" w:cs="Arial"/>
          <w:b/>
          <w:color w:val="FF0000"/>
          <w:highlight w:val="yellow"/>
        </w:rPr>
      </w:pPr>
    </w:p>
    <w:p w14:paraId="77BAD1EC" w14:textId="77777777" w:rsidR="004C2AD6" w:rsidRPr="004C2AD6" w:rsidRDefault="004C2AD6" w:rsidP="004C2AD6">
      <w:pPr>
        <w:pStyle w:val="Textoindependiente2"/>
        <w:spacing w:line="240" w:lineRule="auto"/>
        <w:rPr>
          <w:rFonts w:ascii="Verdana" w:hAnsi="Verdana" w:cs="Arial"/>
          <w:b/>
          <w:i/>
          <w:sz w:val="22"/>
          <w:szCs w:val="22"/>
          <w:lang w:val="es-ES"/>
        </w:rPr>
      </w:pPr>
      <w:r w:rsidRPr="004C2AD6">
        <w:rPr>
          <w:rFonts w:ascii="Verdana" w:hAnsi="Verdana" w:cs="Arial"/>
          <w:b/>
          <w:sz w:val="22"/>
          <w:szCs w:val="22"/>
        </w:rPr>
        <w:t>ARTÍCULO PRIMERO. TRANSFERENCIA DE DOMINIO:</w:t>
      </w:r>
      <w:r w:rsidRPr="004C2AD6">
        <w:rPr>
          <w:rFonts w:ascii="Verdana" w:hAnsi="Verdana" w:cs="Arial"/>
          <w:color w:val="FF0000"/>
          <w:sz w:val="22"/>
          <w:szCs w:val="22"/>
        </w:rPr>
        <w:t xml:space="preserve"> </w:t>
      </w:r>
      <w:r w:rsidRPr="004C2AD6">
        <w:rPr>
          <w:rFonts w:ascii="Verdana" w:hAnsi="Verdana" w:cs="Arial"/>
          <w:sz w:val="22"/>
          <w:szCs w:val="22"/>
        </w:rPr>
        <w:t xml:space="preserve">El Ministerio de Vivienda, Ciudad y Territorio, identificado con el NIT </w:t>
      </w:r>
      <w:r w:rsidRPr="004C2AD6">
        <w:rPr>
          <w:rFonts w:ascii="Verdana" w:hAnsi="Verdana" w:cs="Arial"/>
          <w:b/>
          <w:sz w:val="22"/>
          <w:szCs w:val="22"/>
        </w:rPr>
        <w:t>900.463.725-2</w:t>
      </w:r>
      <w:r w:rsidRPr="004C2AD6">
        <w:rPr>
          <w:rFonts w:ascii="Verdana" w:hAnsi="Verdana" w:cs="Arial"/>
          <w:sz w:val="22"/>
          <w:szCs w:val="22"/>
        </w:rPr>
        <w:t xml:space="preserve"> a través de la Coordinación del Grupo de Titulación y Saneamiento Predial, actuando como </w:t>
      </w:r>
      <w:proofErr w:type="spellStart"/>
      <w:r w:rsidRPr="004C2AD6">
        <w:rPr>
          <w:rFonts w:ascii="Verdana" w:hAnsi="Verdana" w:cs="Arial"/>
          <w:sz w:val="22"/>
          <w:szCs w:val="22"/>
        </w:rPr>
        <w:t>subrogatario</w:t>
      </w:r>
      <w:proofErr w:type="spellEnd"/>
      <w:r w:rsidRPr="004C2AD6">
        <w:rPr>
          <w:rFonts w:ascii="Verdana" w:hAnsi="Verdana" w:cs="Arial"/>
          <w:sz w:val="22"/>
          <w:szCs w:val="22"/>
        </w:rPr>
        <w:t xml:space="preserve"> de los derechos y obligaciones del INURBE en Liquidación y de las entidades legadas a dicha liquidación, a saber: ICT y UAE del ICT, transfiere a</w:t>
      </w:r>
      <w:r w:rsidRPr="004C2AD6">
        <w:rPr>
          <w:rFonts w:ascii="Verdana" w:hAnsi="Verdana" w:cs="Arial"/>
          <w:color w:val="FF0000"/>
          <w:sz w:val="22"/>
          <w:szCs w:val="22"/>
        </w:rPr>
        <w:t xml:space="preserve"> </w:t>
      </w:r>
      <w:r w:rsidRPr="004C2AD6">
        <w:rPr>
          <w:rFonts w:ascii="Verdana" w:hAnsi="Verdana" w:cs="Arial"/>
          <w:b/>
          <w:sz w:val="22"/>
          <w:szCs w:val="22"/>
          <w:lang w:val="es-ES"/>
        </w:rPr>
        <w:t>(</w:t>
      </w:r>
      <w:r w:rsidRPr="004C2AD6">
        <w:rPr>
          <w:rFonts w:ascii="Verdana" w:hAnsi="Verdana" w:cs="Arial"/>
          <w:b/>
          <w:i/>
          <w:sz w:val="22"/>
          <w:szCs w:val="22"/>
          <w:lang w:val="es-ES"/>
        </w:rPr>
        <w:t>Nombre del beneficiario de la transferencia)</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identificado (a, os) con cédula de ciudadanía No. </w:t>
      </w:r>
      <w:r w:rsidRPr="004C2AD6">
        <w:rPr>
          <w:rFonts w:ascii="Verdana" w:hAnsi="Verdana" w:cs="Arial"/>
          <w:b/>
          <w:i/>
          <w:sz w:val="22"/>
          <w:szCs w:val="22"/>
          <w:lang w:val="es-ES"/>
        </w:rPr>
        <w:t>(Número de identificación)</w:t>
      </w:r>
      <w:r w:rsidRPr="004C2AD6">
        <w:rPr>
          <w:rFonts w:ascii="Verdana" w:hAnsi="Verdana" w:cs="Arial"/>
          <w:sz w:val="22"/>
          <w:szCs w:val="22"/>
        </w:rPr>
        <w:t>,</w:t>
      </w:r>
      <w:r w:rsidRPr="004C2AD6">
        <w:rPr>
          <w:rFonts w:ascii="Verdana" w:hAnsi="Verdana" w:cs="Arial"/>
          <w:b/>
          <w:color w:val="FF0000"/>
          <w:sz w:val="22"/>
          <w:szCs w:val="22"/>
        </w:rPr>
        <w:t xml:space="preserve"> </w:t>
      </w:r>
      <w:r w:rsidRPr="004C2AD6">
        <w:rPr>
          <w:rFonts w:ascii="Verdana" w:hAnsi="Verdana" w:cs="Arial"/>
          <w:b/>
          <w:bCs/>
          <w:sz w:val="22"/>
          <w:szCs w:val="22"/>
        </w:rPr>
        <w:t>POR PAGO EFECTIVO</w:t>
      </w:r>
      <w:r w:rsidRPr="004C2AD6">
        <w:rPr>
          <w:rFonts w:ascii="Verdana" w:hAnsi="Verdana" w:cs="Arial"/>
          <w:sz w:val="22"/>
          <w:szCs w:val="22"/>
        </w:rPr>
        <w:t xml:space="preserve"> y como cuerpo cierto, el derecho pleno de dominio que actualmente tiene y ejerce sobre el inmueble ubicado en la</w:t>
      </w:r>
      <w:r w:rsidRPr="004C2AD6">
        <w:rPr>
          <w:rFonts w:ascii="Verdana" w:hAnsi="Verdana" w:cs="Arial"/>
          <w:color w:val="FF0000"/>
          <w:sz w:val="22"/>
          <w:szCs w:val="22"/>
        </w:rPr>
        <w:t xml:space="preserve"> </w:t>
      </w:r>
      <w:r w:rsidRPr="004C2AD6">
        <w:rPr>
          <w:rFonts w:ascii="Verdana" w:hAnsi="Verdana" w:cs="Arial"/>
          <w:b/>
          <w:i/>
          <w:sz w:val="22"/>
          <w:szCs w:val="22"/>
          <w:lang w:val="es-ES"/>
        </w:rPr>
        <w:t>(Nomenclatura)</w:t>
      </w:r>
      <w:r w:rsidRPr="004C2AD6">
        <w:rPr>
          <w:rFonts w:ascii="Verdana" w:hAnsi="Verdana" w:cs="Arial"/>
          <w:sz w:val="22"/>
          <w:szCs w:val="22"/>
          <w:lang w:val="es-ES"/>
        </w:rPr>
        <w:t xml:space="preserve"> </w:t>
      </w:r>
      <w:r w:rsidRPr="004C2AD6">
        <w:rPr>
          <w:rFonts w:ascii="Verdana" w:hAnsi="Verdana" w:cs="Arial"/>
          <w:sz w:val="22"/>
          <w:szCs w:val="22"/>
          <w:lang w:val="es-CO"/>
        </w:rPr>
        <w:t xml:space="preserve">de la urbanización </w:t>
      </w:r>
      <w:r w:rsidRPr="004C2AD6">
        <w:rPr>
          <w:rFonts w:ascii="Verdana" w:hAnsi="Verdana" w:cs="Arial"/>
          <w:b/>
          <w:i/>
          <w:sz w:val="22"/>
          <w:szCs w:val="22"/>
          <w:lang w:val="es-CO"/>
        </w:rPr>
        <w:t>(Nombre de la urbanización o barrio)</w:t>
      </w:r>
      <w:r w:rsidRPr="004C2AD6">
        <w:rPr>
          <w:rFonts w:ascii="Verdana" w:hAnsi="Verdana" w:cs="Arial"/>
          <w:sz w:val="22"/>
          <w:szCs w:val="22"/>
          <w:lang w:val="es-CO"/>
        </w:rPr>
        <w:t xml:space="preserve"> de la ciudad de </w:t>
      </w:r>
      <w:r w:rsidRPr="004C2AD6">
        <w:rPr>
          <w:rFonts w:ascii="Verdana" w:hAnsi="Verdana" w:cs="Arial"/>
          <w:b/>
          <w:i/>
          <w:sz w:val="22"/>
          <w:szCs w:val="22"/>
          <w:lang w:val="es-CO"/>
        </w:rPr>
        <w:t>(Ciudad donde se encuentra ubicado el inmueble)</w:t>
      </w:r>
      <w:r w:rsidRPr="004C2AD6">
        <w:rPr>
          <w:rFonts w:ascii="Verdana" w:hAnsi="Verdana" w:cs="Arial"/>
          <w:sz w:val="22"/>
          <w:szCs w:val="22"/>
          <w:lang w:val="es-ES"/>
        </w:rPr>
        <w:t xml:space="preserve"> e identificado con la matrícula inmobiliaria individual No. </w:t>
      </w:r>
      <w:r w:rsidRPr="004C2AD6">
        <w:rPr>
          <w:rFonts w:ascii="Verdana" w:hAnsi="Verdana" w:cs="Arial"/>
          <w:b/>
          <w:i/>
          <w:sz w:val="22"/>
          <w:szCs w:val="22"/>
          <w:lang w:val="es-ES"/>
        </w:rPr>
        <w:t>(Número del FMI)</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que obra a folio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 con </w:t>
      </w:r>
      <w:r w:rsidRPr="004C2AD6">
        <w:rPr>
          <w:rFonts w:ascii="Verdana" w:hAnsi="Verdana" w:cs="Arial"/>
          <w:b/>
          <w:i/>
          <w:sz w:val="22"/>
          <w:szCs w:val="22"/>
          <w:lang w:val="es-ES"/>
        </w:rPr>
        <w:t>(Clase y número de identificación catastral).</w:t>
      </w:r>
    </w:p>
    <w:p w14:paraId="55144CF5" w14:textId="77777777" w:rsidR="004C2AD6" w:rsidRPr="004C2AD6" w:rsidRDefault="004C2AD6" w:rsidP="004C2AD6">
      <w:pPr>
        <w:pStyle w:val="Textoindependiente2"/>
        <w:spacing w:line="240" w:lineRule="auto"/>
        <w:rPr>
          <w:rFonts w:ascii="Verdana" w:hAnsi="Verdana" w:cs="Arial"/>
          <w:b/>
          <w:color w:val="FF0000"/>
          <w:sz w:val="22"/>
          <w:szCs w:val="22"/>
        </w:rPr>
      </w:pPr>
    </w:p>
    <w:p w14:paraId="06D94785" w14:textId="77777777" w:rsidR="004C2AD6" w:rsidRPr="004C2AD6" w:rsidRDefault="004C2AD6" w:rsidP="004C2AD6">
      <w:pPr>
        <w:pStyle w:val="Textoindependiente2"/>
        <w:spacing w:line="240" w:lineRule="auto"/>
        <w:rPr>
          <w:rFonts w:ascii="Verdana" w:hAnsi="Verdana" w:cs="Arial"/>
          <w:sz w:val="22"/>
          <w:szCs w:val="22"/>
        </w:rPr>
      </w:pPr>
      <w:proofErr w:type="gramStart"/>
      <w:r w:rsidRPr="004C2AD6">
        <w:rPr>
          <w:rFonts w:ascii="Verdana" w:hAnsi="Verdana" w:cs="Arial"/>
          <w:sz w:val="22"/>
          <w:szCs w:val="22"/>
        </w:rPr>
        <w:t>De acuerdo a</w:t>
      </w:r>
      <w:proofErr w:type="gramEnd"/>
      <w:r w:rsidRPr="004C2AD6">
        <w:rPr>
          <w:rFonts w:ascii="Verdana" w:hAnsi="Verdana" w:cs="Arial"/>
          <w:sz w:val="22"/>
          <w:szCs w:val="22"/>
        </w:rPr>
        <w:t xml:space="preserve"> la escritura pública No. </w:t>
      </w:r>
      <w:r w:rsidRPr="004C2AD6">
        <w:rPr>
          <w:rFonts w:ascii="Verdana" w:hAnsi="Verdana" w:cs="Arial"/>
          <w:b/>
          <w:sz w:val="22"/>
          <w:szCs w:val="22"/>
        </w:rPr>
        <w:t>XXXX</w:t>
      </w:r>
      <w:r w:rsidRPr="004C2AD6">
        <w:rPr>
          <w:rFonts w:ascii="Verdana" w:hAnsi="Verdana" w:cs="Arial"/>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xml:space="preserve"> de la Notaría </w:t>
      </w:r>
      <w:r w:rsidRPr="004C2AD6">
        <w:rPr>
          <w:rFonts w:ascii="Verdana" w:hAnsi="Verdana" w:cs="Arial"/>
          <w:b/>
          <w:i/>
          <w:sz w:val="22"/>
          <w:szCs w:val="22"/>
        </w:rPr>
        <w:t>(Número de la Notaría)</w:t>
      </w:r>
      <w:r w:rsidRPr="004C2AD6">
        <w:rPr>
          <w:rFonts w:ascii="Verdana" w:hAnsi="Verdana" w:cs="Arial"/>
          <w:sz w:val="22"/>
          <w:szCs w:val="22"/>
        </w:rPr>
        <w:t xml:space="preserve"> del Círculo de </w:t>
      </w:r>
      <w:r w:rsidRPr="004C2AD6">
        <w:rPr>
          <w:rFonts w:ascii="Verdana" w:hAnsi="Verdana" w:cs="Arial"/>
          <w:b/>
          <w:i/>
          <w:sz w:val="22"/>
          <w:szCs w:val="22"/>
        </w:rPr>
        <w:t>(Ciudad)</w:t>
      </w:r>
      <w:r w:rsidRPr="004C2AD6">
        <w:rPr>
          <w:rFonts w:ascii="Verdana" w:hAnsi="Verdana" w:cs="Arial"/>
          <w:sz w:val="22"/>
          <w:szCs w:val="22"/>
        </w:rPr>
        <w:t xml:space="preserve">, a </w:t>
      </w:r>
      <w:proofErr w:type="gramStart"/>
      <w:r w:rsidRPr="004C2AD6">
        <w:rPr>
          <w:rFonts w:ascii="Verdana" w:hAnsi="Verdana" w:cs="Arial"/>
          <w:sz w:val="22"/>
          <w:szCs w:val="22"/>
        </w:rPr>
        <w:t>continuación</w:t>
      </w:r>
      <w:proofErr w:type="gramEnd"/>
      <w:r w:rsidRPr="004C2AD6">
        <w:rPr>
          <w:rFonts w:ascii="Verdana" w:hAnsi="Verdana" w:cs="Arial"/>
          <w:sz w:val="22"/>
          <w:szCs w:val="22"/>
        </w:rPr>
        <w:t xml:space="preserve"> se describen el área privada, los coeficientes de copropiedad y los linderos del inmueble a transferir:</w:t>
      </w:r>
    </w:p>
    <w:p w14:paraId="58997E19" w14:textId="77777777" w:rsidR="004C2AD6" w:rsidRPr="004C2AD6" w:rsidRDefault="004C2AD6" w:rsidP="004C2AD6">
      <w:pPr>
        <w:pStyle w:val="Textoindependiente2"/>
        <w:spacing w:line="240" w:lineRule="auto"/>
        <w:rPr>
          <w:rFonts w:ascii="Verdana" w:hAnsi="Verdana" w:cs="Arial"/>
          <w:sz w:val="22"/>
          <w:szCs w:val="22"/>
        </w:rPr>
      </w:pPr>
    </w:p>
    <w:p w14:paraId="13877B8C" w14:textId="77777777" w:rsidR="004C2AD6" w:rsidRPr="004C2AD6" w:rsidRDefault="004C2AD6" w:rsidP="004C2AD6">
      <w:pPr>
        <w:pStyle w:val="Textoindependiente2"/>
        <w:spacing w:line="240" w:lineRule="auto"/>
        <w:rPr>
          <w:rFonts w:ascii="Verdana" w:hAnsi="Verdana" w:cs="Arial"/>
          <w:i/>
          <w:sz w:val="22"/>
          <w:szCs w:val="22"/>
        </w:rPr>
      </w:pPr>
      <w:r w:rsidRPr="004C2AD6">
        <w:rPr>
          <w:rFonts w:ascii="Verdana" w:hAnsi="Verdana" w:cs="Arial"/>
          <w:i/>
          <w:sz w:val="22"/>
          <w:szCs w:val="22"/>
        </w:rPr>
        <w:t xml:space="preserve">"… </w:t>
      </w:r>
      <w:r w:rsidRPr="004C2AD6">
        <w:rPr>
          <w:rFonts w:ascii="Verdana" w:hAnsi="Verdana" w:cs="Arial"/>
          <w:b/>
          <w:i/>
          <w:sz w:val="22"/>
          <w:szCs w:val="22"/>
        </w:rPr>
        <w:t>(Transcribir los linderos del inmueble que se transfiere</w:t>
      </w:r>
      <w:r w:rsidRPr="004C2AD6">
        <w:rPr>
          <w:rFonts w:ascii="Verdana" w:hAnsi="Verdana" w:cs="Arial"/>
          <w:i/>
          <w:sz w:val="22"/>
          <w:szCs w:val="22"/>
        </w:rPr>
        <w:t>."</w:t>
      </w:r>
    </w:p>
    <w:p w14:paraId="4F9B6401" w14:textId="77777777" w:rsidR="004C2AD6" w:rsidRPr="004C2AD6" w:rsidRDefault="004C2AD6" w:rsidP="004C2AD6">
      <w:pPr>
        <w:pStyle w:val="Textoindependiente2"/>
        <w:spacing w:line="240" w:lineRule="auto"/>
        <w:rPr>
          <w:rFonts w:ascii="Verdana" w:hAnsi="Verdana" w:cs="Arial"/>
          <w:i/>
          <w:sz w:val="22"/>
          <w:szCs w:val="22"/>
        </w:rPr>
      </w:pPr>
    </w:p>
    <w:p w14:paraId="17585268" w14:textId="77777777" w:rsidR="004C2AD6" w:rsidRPr="004C2AD6" w:rsidRDefault="004C2AD6" w:rsidP="004C2AD6">
      <w:pPr>
        <w:pStyle w:val="Textoindependiente2"/>
        <w:spacing w:line="240" w:lineRule="auto"/>
        <w:rPr>
          <w:rFonts w:ascii="Verdana" w:hAnsi="Verdana" w:cs="Arial"/>
          <w:b/>
          <w:sz w:val="22"/>
          <w:szCs w:val="22"/>
        </w:rPr>
      </w:pPr>
      <w:r w:rsidRPr="004C2AD6">
        <w:rPr>
          <w:rFonts w:ascii="Verdana" w:hAnsi="Verdana" w:cs="Arial"/>
          <w:b/>
          <w:sz w:val="22"/>
          <w:szCs w:val="22"/>
        </w:rPr>
        <w:t>PARÁGRAFO.</w:t>
      </w:r>
      <w:r w:rsidRPr="004C2AD6">
        <w:rPr>
          <w:rFonts w:ascii="Verdana" w:hAnsi="Verdana" w:cs="Arial"/>
          <w:sz w:val="22"/>
          <w:szCs w:val="22"/>
        </w:rPr>
        <w:t xml:space="preserve"> La transferencia del derecho de dominio se realiza en el estado que se encuentra el inmueble y en cumplimiento de la obligación a cargo del extinto Instituto de Crédito Territorial – ICT / INURBE y que recayó en el Ministerio de Vivienda, Ciudad y Territorio y en consecuencia, el beneficiario acepta que carece de derecho y legitimación para iniciar cualquier tipo de reclamación administrativa o judicial encaminada a obtener pago, bien por concepto de reparaciones de cualquier índole o por concepto de mejoras, cualquiera que sea su naturaleza.</w:t>
      </w:r>
    </w:p>
    <w:p w14:paraId="325E23AB" w14:textId="77777777" w:rsidR="004C2AD6" w:rsidRPr="004C2AD6" w:rsidRDefault="004C2AD6" w:rsidP="004C2AD6">
      <w:pPr>
        <w:pStyle w:val="Textoindependiente2"/>
        <w:spacing w:line="240" w:lineRule="auto"/>
        <w:rPr>
          <w:rFonts w:ascii="Verdana" w:hAnsi="Verdana" w:cs="Arial"/>
          <w:sz w:val="22"/>
          <w:szCs w:val="22"/>
        </w:rPr>
      </w:pPr>
    </w:p>
    <w:p w14:paraId="608B2053" w14:textId="77777777" w:rsidR="004C2AD6" w:rsidRPr="004C2AD6" w:rsidRDefault="004C2AD6" w:rsidP="004C2AD6">
      <w:pPr>
        <w:spacing w:after="0" w:line="240" w:lineRule="auto"/>
        <w:jc w:val="both"/>
        <w:rPr>
          <w:rFonts w:ascii="Verdana" w:hAnsi="Verdana" w:cs="Arial"/>
        </w:rPr>
      </w:pPr>
      <w:r w:rsidRPr="004C2AD6">
        <w:rPr>
          <w:rFonts w:ascii="Verdana" w:hAnsi="Verdana" w:cs="Arial"/>
          <w:b/>
        </w:rPr>
        <w:t>ARTÍCULO SEGUNDO:</w:t>
      </w:r>
      <w:r w:rsidRPr="004C2AD6">
        <w:rPr>
          <w:rFonts w:ascii="Verdana" w:hAnsi="Verdana" w:cs="Arial"/>
          <w:b/>
          <w:bCs/>
        </w:rPr>
        <w:t xml:space="preserve"> </w:t>
      </w:r>
      <w:r w:rsidRPr="004C2AD6">
        <w:rPr>
          <w:rFonts w:ascii="Verdana" w:hAnsi="Verdana" w:cs="Arial"/>
        </w:rPr>
        <w:t xml:space="preserve">Que con fundamento en lo expuesto en la parte considerativa y en sujeción a lo dispuesto en el artículo 10º del Decreto 554 de 2003, EL MINISTERIO DE VIVIENDA, CIUDAD Y TERRITORIO, la Obligación identificada con código </w:t>
      </w:r>
      <w:r w:rsidRPr="004C2AD6">
        <w:rPr>
          <w:rFonts w:ascii="Verdana" w:hAnsi="Verdana" w:cs="Arial"/>
          <w:b/>
          <w:i/>
        </w:rPr>
        <w:t>(Número de código)</w:t>
      </w:r>
      <w:r w:rsidRPr="004C2AD6">
        <w:rPr>
          <w:rFonts w:ascii="Verdana" w:hAnsi="Verdana" w:cs="Arial"/>
        </w:rPr>
        <w:t xml:space="preserve"> y localización </w:t>
      </w:r>
      <w:r w:rsidRPr="004C2AD6">
        <w:rPr>
          <w:rFonts w:ascii="Verdana" w:hAnsi="Verdana" w:cs="Arial"/>
          <w:b/>
          <w:i/>
        </w:rPr>
        <w:t>(Número de localización</w:t>
      </w:r>
      <w:r w:rsidRPr="004C2AD6">
        <w:rPr>
          <w:rFonts w:ascii="Verdana" w:hAnsi="Verdana" w:cs="Arial"/>
        </w:rPr>
        <w:t xml:space="preserve">, por valor </w:t>
      </w:r>
      <w:r w:rsidRPr="004C2AD6">
        <w:rPr>
          <w:rFonts w:ascii="Verdana" w:hAnsi="Verdana" w:cs="Arial"/>
          <w:b/>
          <w:i/>
          <w:color w:val="000000"/>
        </w:rPr>
        <w:t>(Valor en letras de la Obligación hipotecaria)</w:t>
      </w:r>
      <w:r w:rsidRPr="004C2AD6">
        <w:rPr>
          <w:rFonts w:ascii="Verdana" w:hAnsi="Verdana" w:cs="Arial"/>
          <w:b/>
          <w:color w:val="000000"/>
        </w:rPr>
        <w:t xml:space="preserve"> PESOS MONEDA CORRIENTE</w:t>
      </w:r>
      <w:r w:rsidRPr="004C2AD6">
        <w:rPr>
          <w:rFonts w:ascii="Verdana" w:hAnsi="Verdana" w:cs="Arial"/>
          <w:color w:val="000000"/>
        </w:rPr>
        <w:t xml:space="preserve"> (</w:t>
      </w:r>
      <w:r w:rsidRPr="004C2AD6">
        <w:rPr>
          <w:rFonts w:ascii="Verdana" w:hAnsi="Verdana" w:cs="Arial"/>
          <w:b/>
          <w:color w:val="000000"/>
        </w:rPr>
        <w:t>$ XXXXXXXXXX</w:t>
      </w:r>
      <w:r w:rsidRPr="004C2AD6">
        <w:rPr>
          <w:rFonts w:ascii="Verdana" w:hAnsi="Verdana" w:cs="Arial"/>
          <w:color w:val="000000"/>
        </w:rPr>
        <w:t>)</w:t>
      </w:r>
      <w:r w:rsidRPr="004C2AD6">
        <w:rPr>
          <w:rFonts w:ascii="Verdana" w:hAnsi="Verdana" w:cs="Arial"/>
        </w:rPr>
        <w:t>, se encuentra cancelada en su totalidad.</w:t>
      </w:r>
    </w:p>
    <w:p w14:paraId="5463FBC0" w14:textId="77777777" w:rsidR="004C2AD6" w:rsidRPr="004C2AD6" w:rsidRDefault="004C2AD6" w:rsidP="004C2AD6">
      <w:pPr>
        <w:spacing w:after="0" w:line="240" w:lineRule="auto"/>
        <w:jc w:val="both"/>
        <w:rPr>
          <w:rFonts w:ascii="Verdana" w:hAnsi="Verdana" w:cs="Arial"/>
          <w:color w:val="FF0000"/>
          <w:highlight w:val="yellow"/>
        </w:rPr>
      </w:pPr>
    </w:p>
    <w:p w14:paraId="1ABDC84C"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 xml:space="preserve">ARTÍCULO TERCERO. </w:t>
      </w:r>
      <w:r w:rsidRPr="004C2AD6">
        <w:rPr>
          <w:rFonts w:ascii="Verdana" w:hAnsi="Verdana" w:cs="Arial"/>
          <w:b/>
          <w:bCs/>
          <w:sz w:val="22"/>
          <w:szCs w:val="22"/>
        </w:rPr>
        <w:t xml:space="preserve">SANEAMIENTO: </w:t>
      </w:r>
      <w:r w:rsidRPr="004C2AD6">
        <w:rPr>
          <w:rFonts w:ascii="Verdana" w:hAnsi="Verdana" w:cs="Arial"/>
          <w:sz w:val="22"/>
          <w:szCs w:val="22"/>
        </w:rPr>
        <w:t xml:space="preserve">El inmueble objeto de la transferencia, se encuentra libre de hipotecas, embargos, demandas civiles, pleitos pendientes, </w:t>
      </w:r>
      <w:r w:rsidRPr="004C2AD6">
        <w:rPr>
          <w:rFonts w:ascii="Verdana" w:hAnsi="Verdana" w:cs="Arial"/>
          <w:sz w:val="22"/>
          <w:szCs w:val="22"/>
        </w:rPr>
        <w:lastRenderedPageBreak/>
        <w:t>patrimonio de familia, arrendamiento por escritura pública, condiciones resolutorias y cualquier otra limitación de dominio.</w:t>
      </w:r>
    </w:p>
    <w:p w14:paraId="7DB9D363" w14:textId="77777777" w:rsidR="004C2AD6" w:rsidRPr="004C2AD6" w:rsidRDefault="004C2AD6" w:rsidP="004C2AD6">
      <w:pPr>
        <w:pStyle w:val="Textoindependiente"/>
        <w:rPr>
          <w:rFonts w:ascii="Verdana" w:hAnsi="Verdana" w:cs="Arial"/>
          <w:sz w:val="22"/>
          <w:szCs w:val="22"/>
        </w:rPr>
      </w:pPr>
    </w:p>
    <w:p w14:paraId="5CEF7D9E" w14:textId="77777777" w:rsidR="004C2AD6" w:rsidRPr="004C2AD6" w:rsidRDefault="004C2AD6" w:rsidP="004C2AD6">
      <w:pPr>
        <w:pStyle w:val="Textoindependiente"/>
        <w:rPr>
          <w:rFonts w:ascii="Verdana" w:hAnsi="Verdana" w:cs="Arial"/>
          <w:sz w:val="22"/>
          <w:szCs w:val="22"/>
        </w:rPr>
      </w:pPr>
      <w:r w:rsidRPr="004C2AD6">
        <w:rPr>
          <w:rStyle w:val="contentpasted2"/>
          <w:rFonts w:ascii="Verdana" w:hAnsi="Verdana" w:cs="Arial"/>
          <w:b/>
          <w:bCs/>
          <w:color w:val="000000"/>
          <w:sz w:val="22"/>
          <w:szCs w:val="22"/>
        </w:rPr>
        <w:t>PARAGRAFO:</w:t>
      </w:r>
      <w:r w:rsidRPr="004C2AD6">
        <w:rPr>
          <w:rStyle w:val="contentpasted2"/>
          <w:rFonts w:ascii="Verdana" w:hAnsi="Verdana" w:cs="Arial"/>
          <w:color w:val="000000"/>
          <w:sz w:val="22"/>
          <w:szCs w:val="22"/>
        </w:rPr>
        <w:t xml:space="preserve"> Es obligación </w:t>
      </w:r>
      <w:proofErr w:type="gramStart"/>
      <w:r w:rsidRPr="004C2AD6">
        <w:rPr>
          <w:rStyle w:val="contentpasted2"/>
          <w:rFonts w:ascii="Verdana" w:hAnsi="Verdana" w:cs="Arial"/>
          <w:color w:val="000000"/>
          <w:sz w:val="22"/>
          <w:szCs w:val="22"/>
        </w:rPr>
        <w:t>de </w:t>
      </w:r>
      <w:r w:rsidRPr="004C2AD6">
        <w:rPr>
          <w:rFonts w:ascii="Verdana" w:hAnsi="Verdana" w:cs="Arial"/>
          <w:sz w:val="22"/>
          <w:szCs w:val="22"/>
        </w:rPr>
        <w:t>)</w:t>
      </w:r>
      <w:proofErr w:type="gramEnd"/>
      <w:r w:rsidRPr="004C2AD6">
        <w:rPr>
          <w:rFonts w:ascii="Verdana" w:hAnsi="Verdana" w:cs="Arial"/>
          <w:sz w:val="22"/>
          <w:szCs w:val="22"/>
        </w:rPr>
        <w:t xml:space="preserve"> </w:t>
      </w:r>
      <w:r w:rsidRPr="004C2AD6">
        <w:rPr>
          <w:rFonts w:ascii="Verdana" w:hAnsi="Verdana" w:cs="Arial"/>
          <w:b/>
          <w:sz w:val="22"/>
          <w:szCs w:val="22"/>
        </w:rPr>
        <w:t>(</w:t>
      </w:r>
      <w:r w:rsidRPr="004C2AD6">
        <w:rPr>
          <w:rFonts w:ascii="Verdana" w:hAnsi="Verdana" w:cs="Arial"/>
          <w:b/>
          <w:i/>
          <w:sz w:val="22"/>
          <w:szCs w:val="22"/>
        </w:rPr>
        <w:t>Nombre del beneficiario (s) de la transferencia)</w:t>
      </w:r>
      <w:r w:rsidRPr="004C2AD6">
        <w:rPr>
          <w:rFonts w:ascii="Verdana" w:hAnsi="Verdana" w:cs="Arial"/>
          <w:b/>
          <w:sz w:val="22"/>
          <w:szCs w:val="22"/>
        </w:rPr>
        <w:t xml:space="preserve">, </w:t>
      </w:r>
      <w:r w:rsidRPr="004C2AD6">
        <w:rPr>
          <w:rFonts w:ascii="Verdana" w:hAnsi="Verdana" w:cs="Arial"/>
          <w:sz w:val="22"/>
          <w:szCs w:val="22"/>
        </w:rPr>
        <w:t xml:space="preserve">identificado (a, os) con cédula de ciudadanía No. </w:t>
      </w:r>
      <w:r w:rsidRPr="004C2AD6">
        <w:rPr>
          <w:rFonts w:ascii="Verdana" w:hAnsi="Verdana" w:cs="Arial"/>
          <w:b/>
          <w:i/>
          <w:sz w:val="22"/>
          <w:szCs w:val="22"/>
        </w:rPr>
        <w:t>(Número de identificación)</w:t>
      </w:r>
      <w:r w:rsidRPr="004C2AD6">
        <w:rPr>
          <w:rStyle w:val="contentpasted2"/>
          <w:rFonts w:ascii="Verdana" w:hAnsi="Verdana" w:cs="Arial"/>
          <w:color w:val="000000"/>
          <w:sz w:val="22"/>
          <w:szCs w:val="22"/>
        </w:rPr>
        <w:t>, atender por su cuenta el pago de los servicios públicos y de toda otra suma de dinero que genere el predio transferido, tales como: gravámenes, impuesto predial, tasas, sobretasas, valorización, contribuciones u otros derechos, obligaciones o tributos, entre otros, cualquiera sea su naturaleza, que se adeuden a cualquier persona privada o pública del orden nacional, departamental o distrital, desde la fecha y el momento mismo en que se produjo la adjudicación sobre el inmueble acá determinado.  </w:t>
      </w:r>
    </w:p>
    <w:p w14:paraId="6AB2EB97" w14:textId="77777777" w:rsidR="004C2AD6" w:rsidRPr="004C2AD6" w:rsidRDefault="004C2AD6" w:rsidP="004C2AD6">
      <w:pPr>
        <w:pStyle w:val="Textoindependiente"/>
        <w:rPr>
          <w:rFonts w:ascii="Verdana" w:hAnsi="Verdana" w:cs="Arial"/>
          <w:sz w:val="22"/>
          <w:szCs w:val="22"/>
        </w:rPr>
      </w:pPr>
    </w:p>
    <w:p w14:paraId="6D04EDD9" w14:textId="77777777" w:rsidR="004C2AD6" w:rsidRPr="004C2AD6" w:rsidRDefault="004C2AD6" w:rsidP="004C2AD6">
      <w:pPr>
        <w:spacing w:after="0" w:line="240" w:lineRule="auto"/>
        <w:jc w:val="both"/>
        <w:rPr>
          <w:rFonts w:ascii="Verdana" w:hAnsi="Verdana" w:cs="Arial"/>
          <w:color w:val="FF0000"/>
        </w:rPr>
      </w:pPr>
    </w:p>
    <w:p w14:paraId="7125908B"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 xml:space="preserve">ARTÍCULO CUARTO. ENTREGA: </w:t>
      </w:r>
      <w:r w:rsidRPr="004C2AD6">
        <w:rPr>
          <w:rFonts w:ascii="Verdana" w:hAnsi="Verdana" w:cs="Arial"/>
          <w:sz w:val="22"/>
          <w:szCs w:val="22"/>
        </w:rPr>
        <w:t xml:space="preserve">Que el (la, los) beneficiario (a, os) </w:t>
      </w:r>
      <w:r w:rsidRPr="004C2AD6">
        <w:rPr>
          <w:rFonts w:ascii="Verdana" w:hAnsi="Verdana" w:cs="Arial"/>
          <w:b/>
          <w:sz w:val="22"/>
          <w:szCs w:val="22"/>
        </w:rPr>
        <w:t>(</w:t>
      </w:r>
      <w:r w:rsidRPr="004C2AD6">
        <w:rPr>
          <w:rFonts w:ascii="Verdana" w:hAnsi="Verdana" w:cs="Arial"/>
          <w:b/>
          <w:i/>
          <w:sz w:val="22"/>
          <w:szCs w:val="22"/>
        </w:rPr>
        <w:t>Nombre del beneficiario (s) de la transferencia)</w:t>
      </w:r>
      <w:r w:rsidRPr="004C2AD6">
        <w:rPr>
          <w:rFonts w:ascii="Verdana" w:hAnsi="Verdana" w:cs="Arial"/>
          <w:b/>
          <w:sz w:val="22"/>
          <w:szCs w:val="22"/>
        </w:rPr>
        <w:t xml:space="preserve">, </w:t>
      </w:r>
      <w:r w:rsidRPr="004C2AD6">
        <w:rPr>
          <w:rFonts w:ascii="Verdana" w:hAnsi="Verdana" w:cs="Arial"/>
          <w:sz w:val="22"/>
          <w:szCs w:val="22"/>
        </w:rPr>
        <w:t xml:space="preserve">identificado (a, os) con cédula de ciudadanía No. </w:t>
      </w:r>
      <w:r w:rsidRPr="004C2AD6">
        <w:rPr>
          <w:rFonts w:ascii="Verdana" w:hAnsi="Verdana" w:cs="Arial"/>
          <w:b/>
          <w:i/>
          <w:sz w:val="22"/>
          <w:szCs w:val="22"/>
        </w:rPr>
        <w:t>(Número de identificación)</w:t>
      </w:r>
      <w:r w:rsidRPr="004C2AD6">
        <w:rPr>
          <w:rFonts w:ascii="Verdana" w:hAnsi="Verdana" w:cs="Arial"/>
          <w:sz w:val="22"/>
          <w:szCs w:val="22"/>
        </w:rPr>
        <w:t>,</w:t>
      </w:r>
      <w:r w:rsidRPr="004C2AD6">
        <w:rPr>
          <w:rFonts w:ascii="Verdana" w:hAnsi="Verdana" w:cs="Arial"/>
          <w:b/>
          <w:bCs/>
          <w:sz w:val="22"/>
          <w:szCs w:val="22"/>
        </w:rPr>
        <w:t xml:space="preserve"> </w:t>
      </w:r>
      <w:r w:rsidRPr="004C2AD6">
        <w:rPr>
          <w:rFonts w:ascii="Verdana" w:hAnsi="Verdana" w:cs="Arial"/>
          <w:sz w:val="22"/>
          <w:szCs w:val="22"/>
        </w:rPr>
        <w:t xml:space="preserve">declara en sede administrativa, </w:t>
      </w:r>
      <w:r w:rsidRPr="004C2AD6">
        <w:rPr>
          <w:rStyle w:val="contentpasted0"/>
          <w:rFonts w:ascii="Verdana" w:hAnsi="Verdana" w:cs="Arial"/>
          <w:color w:val="000000"/>
          <w:sz w:val="22"/>
          <w:szCs w:val="22"/>
        </w:rPr>
        <w:t xml:space="preserve">que recibieron materialmente y a satisfacción y </w:t>
      </w:r>
      <w:r w:rsidRPr="004C2AD6">
        <w:rPr>
          <w:rFonts w:ascii="Verdana" w:hAnsi="Verdana" w:cs="Arial"/>
          <w:sz w:val="22"/>
          <w:szCs w:val="22"/>
        </w:rPr>
        <w:t xml:space="preserve">que ocupa actualmente el inmueble objeto de esta transferencia </w:t>
      </w:r>
      <w:r w:rsidRPr="004C2AD6">
        <w:rPr>
          <w:rStyle w:val="contentpasted0"/>
          <w:rFonts w:ascii="Verdana" w:hAnsi="Verdana" w:cs="Arial"/>
          <w:color w:val="000000"/>
          <w:sz w:val="22"/>
          <w:szCs w:val="22"/>
        </w:rPr>
        <w:t>de dominio</w:t>
      </w:r>
      <w:r w:rsidRPr="004C2AD6">
        <w:rPr>
          <w:rFonts w:ascii="Verdana" w:hAnsi="Verdana" w:cs="Arial"/>
          <w:sz w:val="22"/>
          <w:szCs w:val="22"/>
        </w:rPr>
        <w:t xml:space="preserve">. </w:t>
      </w:r>
    </w:p>
    <w:p w14:paraId="4927284B" w14:textId="77777777" w:rsidR="004C2AD6" w:rsidRPr="004C2AD6" w:rsidRDefault="004C2AD6" w:rsidP="004C2AD6">
      <w:pPr>
        <w:pStyle w:val="Textoindependiente"/>
        <w:rPr>
          <w:rFonts w:ascii="Verdana" w:hAnsi="Verdana" w:cs="Arial"/>
          <w:sz w:val="22"/>
          <w:szCs w:val="22"/>
        </w:rPr>
      </w:pPr>
    </w:p>
    <w:p w14:paraId="7E41B290"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PARÁGRAFO PRIMERO. </w:t>
      </w:r>
      <w:r w:rsidRPr="004C2AD6">
        <w:rPr>
          <w:rFonts w:ascii="Verdana" w:hAnsi="Verdana" w:cs="Arial"/>
          <w:sz w:val="22"/>
          <w:szCs w:val="22"/>
        </w:rPr>
        <w:t xml:space="preserve">Dada la condición de beneficiario (s) de la transferencia del derecho de dominio, éste (a, os) manifestó (aron) que se encuentra a paz y salvo por concepto de impuesto predial, tasas, sobretasas, valorizaciones, contribuciones por servicios municipales, cuotas de administración, pagos de servicios. En consecuencia, los beneficiarios también asumen por voluntad propia y de conformidad con la ley, los gravámenes que pesen sobre el inmueble desde el momento en que se hizo la entrega material del mismo. </w:t>
      </w:r>
    </w:p>
    <w:p w14:paraId="396C3F0A" w14:textId="77777777" w:rsidR="004C2AD6" w:rsidRPr="004C2AD6" w:rsidRDefault="004C2AD6" w:rsidP="004C2AD6">
      <w:pPr>
        <w:pStyle w:val="Textoindependiente"/>
        <w:rPr>
          <w:rFonts w:ascii="Verdana" w:hAnsi="Verdana" w:cs="Arial"/>
          <w:sz w:val="22"/>
          <w:szCs w:val="22"/>
        </w:rPr>
      </w:pPr>
    </w:p>
    <w:p w14:paraId="08BB3EE0"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 xml:space="preserve">PARÁGRAFO SEGUNDO. </w:t>
      </w:r>
      <w:r w:rsidRPr="004C2AD6">
        <w:rPr>
          <w:rFonts w:ascii="Verdana" w:hAnsi="Verdana" w:cs="Arial"/>
          <w:sz w:val="22"/>
          <w:szCs w:val="22"/>
        </w:rPr>
        <w:t>En caso de presentarse cualquier cobro por concepto de impuesto predial, tasas, sobretasas, valorizaciones, contribuciones por servicios municipales, cuotas de administración, pagos de servicios, estos estarán a cargo exclusivamente del beneficiario (a, os) de esta transferencia, conforme a la entrega material del inmueble por parte del extinto ICT en su momento.</w:t>
      </w:r>
    </w:p>
    <w:p w14:paraId="1267BB7E" w14:textId="77777777" w:rsidR="004C2AD6" w:rsidRPr="004C2AD6" w:rsidRDefault="004C2AD6" w:rsidP="004C2AD6">
      <w:pPr>
        <w:pStyle w:val="Textoindependiente"/>
        <w:rPr>
          <w:rFonts w:ascii="Verdana" w:hAnsi="Verdana" w:cs="Arial"/>
          <w:sz w:val="22"/>
          <w:szCs w:val="22"/>
        </w:rPr>
      </w:pPr>
    </w:p>
    <w:p w14:paraId="30909961" w14:textId="77777777" w:rsidR="004C2AD6" w:rsidRPr="004C2AD6" w:rsidRDefault="004C2AD6" w:rsidP="004C2AD6">
      <w:pPr>
        <w:shd w:val="clear" w:color="auto" w:fill="FFFFFF"/>
        <w:spacing w:after="0" w:line="240" w:lineRule="auto"/>
        <w:jc w:val="both"/>
        <w:rPr>
          <w:rFonts w:ascii="Verdana" w:hAnsi="Verdana" w:cs="Arial"/>
          <w:color w:val="000000"/>
          <w:lang w:eastAsia="es-CO"/>
        </w:rPr>
      </w:pPr>
      <w:r w:rsidRPr="004C2AD6">
        <w:rPr>
          <w:rStyle w:val="contentpasted1"/>
          <w:rFonts w:ascii="Verdana" w:hAnsi="Verdana" w:cs="Arial"/>
          <w:b/>
          <w:bCs/>
          <w:color w:val="000000"/>
        </w:rPr>
        <w:t>PARÁGRAFO TERCERO</w:t>
      </w:r>
      <w:proofErr w:type="gramStart"/>
      <w:r w:rsidRPr="004C2AD6">
        <w:rPr>
          <w:rStyle w:val="contentpasted1"/>
          <w:rFonts w:ascii="Verdana" w:hAnsi="Verdana" w:cs="Arial"/>
          <w:b/>
          <w:bCs/>
          <w:color w:val="000000"/>
        </w:rPr>
        <w:t xml:space="preserve">. </w:t>
      </w:r>
      <w:r w:rsidRPr="004C2AD6">
        <w:rPr>
          <w:rFonts w:ascii="Verdana" w:hAnsi="Verdana" w:cs="Arial"/>
        </w:rPr>
        <w:t>)</w:t>
      </w:r>
      <w:proofErr w:type="gramEnd"/>
      <w:r w:rsidRPr="004C2AD6">
        <w:rPr>
          <w:rFonts w:ascii="Verdana" w:hAnsi="Verdana" w:cs="Arial"/>
        </w:rPr>
        <w:t xml:space="preserve"> </w:t>
      </w:r>
      <w:r w:rsidRPr="004C2AD6">
        <w:rPr>
          <w:rFonts w:ascii="Verdana" w:hAnsi="Verdana" w:cs="Arial"/>
          <w:b/>
        </w:rPr>
        <w:t>(</w:t>
      </w:r>
      <w:r w:rsidRPr="004C2AD6">
        <w:rPr>
          <w:rFonts w:ascii="Verdana" w:hAnsi="Verdana" w:cs="Arial"/>
          <w:b/>
          <w:i/>
        </w:rPr>
        <w:t>Nombre del beneficiario (s) de la transferencia)</w:t>
      </w:r>
      <w:r w:rsidRPr="004C2AD6">
        <w:rPr>
          <w:rFonts w:ascii="Verdana" w:hAnsi="Verdana" w:cs="Arial"/>
          <w:b/>
        </w:rPr>
        <w:t xml:space="preserve">, </w:t>
      </w:r>
      <w:r w:rsidRPr="004C2AD6">
        <w:rPr>
          <w:rFonts w:ascii="Verdana" w:hAnsi="Verdana" w:cs="Arial"/>
        </w:rPr>
        <w:t xml:space="preserve">identificado (a, os) con cédula de ciudadanía No. </w:t>
      </w:r>
      <w:r w:rsidRPr="004C2AD6">
        <w:rPr>
          <w:rFonts w:ascii="Verdana" w:hAnsi="Verdana" w:cs="Arial"/>
          <w:b/>
          <w:i/>
        </w:rPr>
        <w:t>(Número de identificación)</w:t>
      </w:r>
      <w:r w:rsidRPr="004C2AD6">
        <w:rPr>
          <w:rFonts w:ascii="Verdana" w:hAnsi="Verdana" w:cs="Arial"/>
        </w:rPr>
        <w:t xml:space="preserve">, </w:t>
      </w:r>
      <w:r w:rsidRPr="004C2AD6">
        <w:rPr>
          <w:rStyle w:val="contentpasted1"/>
          <w:rFonts w:ascii="Verdana" w:hAnsi="Verdana" w:cs="Arial"/>
          <w:color w:val="000000"/>
        </w:rPr>
        <w:t xml:space="preserve">asume la responsabilidad civil y/o </w:t>
      </w:r>
      <w:proofErr w:type="gramStart"/>
      <w:r w:rsidRPr="004C2AD6">
        <w:rPr>
          <w:rStyle w:val="contentpasted1"/>
          <w:rFonts w:ascii="Verdana" w:hAnsi="Verdana" w:cs="Arial"/>
          <w:color w:val="000000"/>
        </w:rPr>
        <w:t>penal derivada</w:t>
      </w:r>
      <w:proofErr w:type="gramEnd"/>
      <w:r w:rsidRPr="004C2AD6">
        <w:rPr>
          <w:rStyle w:val="contentpasted1"/>
          <w:rFonts w:ascii="Verdana" w:hAnsi="Verdana" w:cs="Arial"/>
          <w:color w:val="000000"/>
        </w:rPr>
        <w:t xml:space="preserve"> de cualquier información contraria a la realidad y/o inducir a error al </w:t>
      </w:r>
      <w:r w:rsidRPr="004C2AD6">
        <w:rPr>
          <w:rStyle w:val="contentpasted1"/>
          <w:rFonts w:ascii="Verdana" w:hAnsi="Verdana" w:cs="Arial"/>
          <w:color w:val="000000"/>
          <w:shd w:val="clear" w:color="auto" w:fill="FFFFFF"/>
        </w:rPr>
        <w:t>Ministerio de Vivienda, Ciudad y Territorio en</w:t>
      </w:r>
      <w:r w:rsidRPr="004C2AD6">
        <w:rPr>
          <w:rStyle w:val="contentpasted1"/>
          <w:rFonts w:ascii="Verdana" w:hAnsi="Verdana" w:cs="Arial"/>
          <w:color w:val="000000"/>
        </w:rPr>
        <w:t> la titulación de este predio, y se obligan a mantener libre de cualquier daño o perjuicio al </w:t>
      </w:r>
      <w:r w:rsidRPr="004C2AD6">
        <w:rPr>
          <w:rStyle w:val="contentpasted1"/>
          <w:rFonts w:ascii="Verdana" w:hAnsi="Verdana" w:cs="Arial"/>
          <w:color w:val="000000"/>
          <w:shd w:val="clear" w:color="auto" w:fill="FFFFFF"/>
        </w:rPr>
        <w:t>Ministerio de Vivienda, Ciudad y Territorio</w:t>
      </w:r>
      <w:r w:rsidRPr="004C2AD6">
        <w:rPr>
          <w:rStyle w:val="contentpasted1"/>
          <w:rFonts w:ascii="Verdana" w:hAnsi="Verdana" w:cs="Arial"/>
          <w:color w:val="000000"/>
        </w:rPr>
        <w:t>, originado en reclamaciones de terceros con ocasión de la transferencia del dominio del inmueble objeto del presente acto administrativo. </w:t>
      </w:r>
    </w:p>
    <w:p w14:paraId="3658F874" w14:textId="77777777" w:rsidR="004C2AD6" w:rsidRPr="004C2AD6" w:rsidRDefault="004C2AD6" w:rsidP="004C2AD6">
      <w:pPr>
        <w:pStyle w:val="Textoindependiente"/>
        <w:rPr>
          <w:rFonts w:ascii="Verdana" w:hAnsi="Verdana" w:cs="Arial"/>
          <w:sz w:val="22"/>
          <w:szCs w:val="22"/>
        </w:rPr>
      </w:pPr>
    </w:p>
    <w:p w14:paraId="0E40484B" w14:textId="77777777" w:rsidR="004C2AD6" w:rsidRPr="004C2AD6" w:rsidRDefault="004C2AD6" w:rsidP="004C2AD6">
      <w:pPr>
        <w:spacing w:after="0" w:line="240" w:lineRule="auto"/>
        <w:jc w:val="both"/>
        <w:rPr>
          <w:rFonts w:ascii="Verdana" w:hAnsi="Verdana" w:cs="Arial"/>
          <w:color w:val="FF0000"/>
          <w:highlight w:val="yellow"/>
        </w:rPr>
      </w:pPr>
    </w:p>
    <w:p w14:paraId="53222A08"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QUINTO. PATRIMONIO DE FAMILIA: </w:t>
      </w:r>
      <w:r w:rsidRPr="004C2AD6">
        <w:rPr>
          <w:rFonts w:ascii="Verdana" w:hAnsi="Verdana" w:cs="Arial"/>
          <w:sz w:val="22"/>
          <w:szCs w:val="22"/>
        </w:rPr>
        <w:t>Tratándose de un inmueble adjudicado por el ICT, el propietario (a, os) constituye (n) sobre el mismo, patrimonio de familia inembargable a favor suyo, de sus hijos menores actuales y los que llegare a tener.</w:t>
      </w:r>
    </w:p>
    <w:p w14:paraId="60B34501" w14:textId="77777777" w:rsidR="004C2AD6" w:rsidRPr="004C2AD6" w:rsidRDefault="004C2AD6" w:rsidP="004C2AD6">
      <w:pPr>
        <w:pStyle w:val="Textoindependiente"/>
        <w:rPr>
          <w:rFonts w:ascii="Verdana" w:hAnsi="Verdana" w:cs="Arial"/>
          <w:color w:val="FF0000"/>
          <w:sz w:val="22"/>
          <w:szCs w:val="22"/>
          <w:highlight w:val="yellow"/>
        </w:rPr>
      </w:pPr>
    </w:p>
    <w:p w14:paraId="586B17DF"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ARTÍCULO SEXTO. NOTIFICACIÓN:</w:t>
      </w:r>
      <w:r w:rsidRPr="004C2AD6">
        <w:rPr>
          <w:rFonts w:ascii="Verdana" w:hAnsi="Verdana" w:cs="Arial"/>
          <w:sz w:val="22"/>
          <w:szCs w:val="22"/>
        </w:rPr>
        <w:t xml:space="preserve"> Notificar esta Resolución al interesado (a, os) de conformidad con lo dispuesto en los artículos 67 y 69 de la Ley 1437 de </w:t>
      </w:r>
      <w:proofErr w:type="gramStart"/>
      <w:r w:rsidRPr="004C2AD6">
        <w:rPr>
          <w:rFonts w:ascii="Verdana" w:hAnsi="Verdana" w:cs="Arial"/>
          <w:sz w:val="22"/>
          <w:szCs w:val="22"/>
        </w:rPr>
        <w:t>2011  “</w:t>
      </w:r>
      <w:proofErr w:type="gramEnd"/>
      <w:r w:rsidRPr="004C2AD6">
        <w:rPr>
          <w:rFonts w:ascii="Verdana" w:hAnsi="Verdana" w:cs="Arial"/>
          <w:sz w:val="22"/>
          <w:szCs w:val="22"/>
        </w:rPr>
        <w:t>Código Procedimiento Administrativo y de lo Contencioso Administrativo”</w:t>
      </w:r>
    </w:p>
    <w:p w14:paraId="1F7F9E0E" w14:textId="77777777" w:rsidR="004C2AD6" w:rsidRPr="004C2AD6" w:rsidRDefault="004C2AD6" w:rsidP="004C2AD6">
      <w:pPr>
        <w:spacing w:after="0" w:line="240" w:lineRule="auto"/>
        <w:jc w:val="both"/>
        <w:rPr>
          <w:rFonts w:ascii="Verdana" w:hAnsi="Verdana" w:cs="Arial"/>
          <w:color w:val="FF0000"/>
          <w:highlight w:val="yellow"/>
        </w:rPr>
      </w:pPr>
    </w:p>
    <w:p w14:paraId="7DDF42F8"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SÉPTIMO. RECURSOS. </w:t>
      </w:r>
      <w:r w:rsidRPr="004C2AD6">
        <w:rPr>
          <w:rFonts w:ascii="Verdana" w:hAnsi="Verdana" w:cs="Arial"/>
          <w:sz w:val="22"/>
          <w:szCs w:val="22"/>
        </w:rPr>
        <w:t xml:space="preserve">Contra la presente Resolución procede el recurso de reposición ante la Coordinadora del Grupo de Titulación y Saneamiento Predial del Ministerio de Vivienda, Ciudad y Territorio de acuerdo dentro de los diez (10) días siguientes a la fecha de su notificación, de acuerdo con lo establecido en los artículos 74 y 76 de la Ley 1437 de 2011 “Código de Procedimiento Administrativo y de los </w:t>
      </w:r>
      <w:r w:rsidRPr="004C2AD6">
        <w:rPr>
          <w:rFonts w:ascii="Verdana" w:hAnsi="Verdana" w:cs="Arial"/>
          <w:sz w:val="22"/>
          <w:szCs w:val="22"/>
        </w:rPr>
        <w:lastRenderedPageBreak/>
        <w:t>Contencioso Administrativo” documento que deberá radicar en la calle 18 No. 7 – 59, en la Ciudad de Bogotá, D.C.</w:t>
      </w:r>
    </w:p>
    <w:p w14:paraId="791913A9" w14:textId="77777777" w:rsidR="004C2AD6" w:rsidRPr="004C2AD6" w:rsidRDefault="004C2AD6" w:rsidP="004C2AD6">
      <w:pPr>
        <w:pStyle w:val="Textoindependiente"/>
        <w:rPr>
          <w:rFonts w:ascii="Verdana" w:hAnsi="Verdana" w:cs="Arial"/>
          <w:b/>
          <w:bCs/>
          <w:sz w:val="22"/>
          <w:szCs w:val="22"/>
        </w:rPr>
      </w:pPr>
    </w:p>
    <w:p w14:paraId="52142611"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w:t>
      </w:r>
      <w:proofErr w:type="gramStart"/>
      <w:r w:rsidRPr="004C2AD6">
        <w:rPr>
          <w:rFonts w:ascii="Verdana" w:hAnsi="Verdana" w:cs="Arial"/>
          <w:b/>
          <w:bCs/>
          <w:sz w:val="22"/>
          <w:szCs w:val="22"/>
        </w:rPr>
        <w:t>OCTAVO.-</w:t>
      </w:r>
      <w:proofErr w:type="gramEnd"/>
      <w:r w:rsidRPr="004C2AD6">
        <w:rPr>
          <w:rFonts w:ascii="Verdana" w:hAnsi="Verdana" w:cs="Arial"/>
          <w:b/>
          <w:bCs/>
          <w:sz w:val="22"/>
          <w:szCs w:val="22"/>
        </w:rPr>
        <w:t xml:space="preserve"> REGISTRO: </w:t>
      </w:r>
      <w:r w:rsidRPr="004C2AD6">
        <w:rPr>
          <w:rFonts w:ascii="Verdana" w:hAnsi="Verdana" w:cs="Arial"/>
          <w:bCs/>
          <w:sz w:val="22"/>
          <w:szCs w:val="22"/>
        </w:rPr>
        <w:t>Se</w:t>
      </w:r>
      <w:r w:rsidRPr="004C2AD6">
        <w:rPr>
          <w:rFonts w:ascii="Verdana" w:hAnsi="Verdana" w:cs="Arial"/>
          <w:sz w:val="22"/>
          <w:szCs w:val="22"/>
        </w:rPr>
        <w:t xml:space="preserve"> solicita a la Oficina de Registro de Instrumentos Públicos de </w:t>
      </w:r>
      <w:r w:rsidRPr="004C2AD6">
        <w:rPr>
          <w:rFonts w:ascii="Verdana" w:hAnsi="Verdana" w:cs="Arial"/>
          <w:b/>
          <w:i/>
          <w:sz w:val="22"/>
          <w:szCs w:val="22"/>
        </w:rPr>
        <w:t>(Círculo registral)</w:t>
      </w:r>
      <w:r w:rsidRPr="004C2AD6">
        <w:rPr>
          <w:rFonts w:ascii="Verdana" w:hAnsi="Verdana" w:cs="Arial"/>
          <w:sz w:val="22"/>
          <w:szCs w:val="22"/>
        </w:rPr>
        <w:t xml:space="preserve">, la inscripción de la presente resolución en la Matrícula inmobiliaria </w:t>
      </w:r>
      <w:r w:rsidRPr="004C2AD6">
        <w:rPr>
          <w:rFonts w:ascii="Verdana" w:hAnsi="Verdana" w:cs="Arial"/>
          <w:b/>
          <w:sz w:val="22"/>
          <w:szCs w:val="22"/>
        </w:rPr>
        <w:t>INDIVIDUAL</w:t>
      </w:r>
      <w:r w:rsidRPr="004C2AD6">
        <w:rPr>
          <w:rFonts w:ascii="Verdana" w:hAnsi="Verdana" w:cs="Arial"/>
          <w:sz w:val="22"/>
          <w:szCs w:val="22"/>
        </w:rPr>
        <w:t xml:space="preserve"> No. </w:t>
      </w:r>
      <w:r w:rsidRPr="004C2AD6">
        <w:rPr>
          <w:rFonts w:ascii="Verdana" w:hAnsi="Verdana" w:cs="Arial"/>
          <w:b/>
          <w:i/>
          <w:sz w:val="22"/>
          <w:szCs w:val="22"/>
        </w:rPr>
        <w:t>(Número del FMI)</w:t>
      </w:r>
      <w:r w:rsidRPr="004C2AD6">
        <w:rPr>
          <w:rFonts w:ascii="Verdana" w:hAnsi="Verdana" w:cs="Arial"/>
          <w:sz w:val="22"/>
          <w:szCs w:val="22"/>
        </w:rPr>
        <w:t>.</w:t>
      </w:r>
    </w:p>
    <w:p w14:paraId="6A0534C3" w14:textId="77777777" w:rsidR="004C2AD6" w:rsidRPr="004C2AD6" w:rsidRDefault="004C2AD6" w:rsidP="004C2AD6">
      <w:pPr>
        <w:pStyle w:val="Textoindependiente"/>
        <w:rPr>
          <w:rFonts w:ascii="Verdana" w:hAnsi="Verdana" w:cs="Arial"/>
          <w:sz w:val="22"/>
          <w:szCs w:val="22"/>
        </w:rPr>
      </w:pPr>
    </w:p>
    <w:p w14:paraId="64C60DD4" w14:textId="77777777" w:rsidR="004C2AD6" w:rsidRPr="004C2AD6" w:rsidRDefault="004C2AD6" w:rsidP="004C2AD6">
      <w:pPr>
        <w:pStyle w:val="Textoindependiente"/>
        <w:rPr>
          <w:rFonts w:ascii="Verdana" w:hAnsi="Verdana" w:cs="Arial"/>
          <w:b/>
          <w:bCs/>
          <w:sz w:val="22"/>
          <w:szCs w:val="22"/>
        </w:rPr>
      </w:pPr>
      <w:r w:rsidRPr="004C2AD6">
        <w:rPr>
          <w:rFonts w:ascii="Verdana" w:hAnsi="Verdana" w:cs="Arial"/>
          <w:b/>
          <w:bCs/>
          <w:sz w:val="22"/>
          <w:szCs w:val="22"/>
        </w:rPr>
        <w:t xml:space="preserve">[ARTÍCULO OCTAVO. REGISTRO: </w:t>
      </w:r>
      <w:r w:rsidRPr="004C2AD6">
        <w:rPr>
          <w:rFonts w:ascii="Verdana" w:hAnsi="Verdana" w:cs="Arial"/>
          <w:bCs/>
          <w:sz w:val="22"/>
          <w:szCs w:val="22"/>
        </w:rPr>
        <w:t>Se</w:t>
      </w:r>
      <w:r w:rsidRPr="004C2AD6">
        <w:rPr>
          <w:rFonts w:ascii="Verdana" w:hAnsi="Verdana" w:cs="Arial"/>
          <w:sz w:val="22"/>
          <w:szCs w:val="22"/>
        </w:rPr>
        <w:t xml:space="preserve"> solicita a la Oficina de Registro de Instrumentos Públicos de </w:t>
      </w:r>
      <w:r w:rsidRPr="004C2AD6">
        <w:rPr>
          <w:rFonts w:ascii="Verdana" w:hAnsi="Verdana" w:cs="Arial"/>
          <w:b/>
          <w:i/>
          <w:sz w:val="22"/>
          <w:szCs w:val="22"/>
        </w:rPr>
        <w:t>(Círculo registral)</w:t>
      </w:r>
      <w:r w:rsidRPr="004C2AD6">
        <w:rPr>
          <w:rFonts w:ascii="Verdana" w:hAnsi="Verdana" w:cs="Arial"/>
          <w:sz w:val="22"/>
          <w:szCs w:val="22"/>
        </w:rPr>
        <w:t xml:space="preserve">, asignar matrícula Inmobiliaria </w:t>
      </w:r>
      <w:r w:rsidRPr="004C2AD6">
        <w:rPr>
          <w:rFonts w:ascii="Verdana" w:hAnsi="Verdana" w:cs="Arial"/>
          <w:b/>
          <w:bCs/>
          <w:sz w:val="22"/>
          <w:szCs w:val="22"/>
        </w:rPr>
        <w:t>INDIVIDUAL</w:t>
      </w:r>
      <w:r w:rsidRPr="004C2AD6">
        <w:rPr>
          <w:rFonts w:ascii="Verdana" w:hAnsi="Verdana" w:cs="Arial"/>
          <w:sz w:val="22"/>
          <w:szCs w:val="22"/>
        </w:rPr>
        <w:t xml:space="preserve"> al inmueble de que trata la presente Resolución, teniendo en cuenta que éste hace parte del predio de mayor extensión identificado con el </w:t>
      </w:r>
      <w:r w:rsidRPr="004C2AD6">
        <w:rPr>
          <w:rFonts w:ascii="Verdana" w:hAnsi="Verdana" w:cs="Arial"/>
          <w:b/>
          <w:sz w:val="22"/>
          <w:szCs w:val="22"/>
          <w:lang w:eastAsia="x-none"/>
        </w:rPr>
        <w:t>FOLIO DE MATRÍCULA INMOBILIARIA DE MAYOR EXTENSIÓN (</w:t>
      </w:r>
      <w:r w:rsidRPr="004C2AD6">
        <w:rPr>
          <w:rFonts w:ascii="Verdana" w:hAnsi="Verdana" w:cs="Arial"/>
          <w:b/>
          <w:i/>
          <w:sz w:val="22"/>
          <w:szCs w:val="22"/>
        </w:rPr>
        <w:t>Número del FMI)</w:t>
      </w:r>
      <w:r w:rsidRPr="004C2AD6">
        <w:rPr>
          <w:rFonts w:ascii="Verdana" w:hAnsi="Verdana" w:cs="Arial"/>
          <w:b/>
          <w:sz w:val="22"/>
          <w:szCs w:val="22"/>
          <w:lang w:eastAsia="x-none"/>
        </w:rPr>
        <w:t>]</w:t>
      </w:r>
      <w:r w:rsidRPr="004C2AD6">
        <w:rPr>
          <w:rFonts w:ascii="Verdana" w:hAnsi="Verdana" w:cs="Arial"/>
          <w:sz w:val="22"/>
          <w:szCs w:val="22"/>
        </w:rPr>
        <w:t>.</w:t>
      </w:r>
    </w:p>
    <w:p w14:paraId="1D0D7AEC" w14:textId="77777777" w:rsidR="004C2AD6" w:rsidRPr="004C2AD6" w:rsidRDefault="004C2AD6" w:rsidP="004C2AD6">
      <w:pPr>
        <w:pStyle w:val="Textoindependiente"/>
        <w:rPr>
          <w:rFonts w:ascii="Verdana" w:hAnsi="Verdana" w:cs="Arial"/>
          <w:color w:val="FF0000"/>
          <w:sz w:val="22"/>
          <w:szCs w:val="22"/>
          <w:highlight w:val="yellow"/>
        </w:rPr>
      </w:pPr>
    </w:p>
    <w:p w14:paraId="293181B5"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PARAGRAFO</w:t>
      </w:r>
      <w:r w:rsidRPr="004C2AD6">
        <w:rPr>
          <w:rFonts w:ascii="Verdana" w:hAnsi="Verdana" w:cs="Arial"/>
          <w:sz w:val="22"/>
          <w:szCs w:val="22"/>
        </w:rPr>
        <w:t xml:space="preserve">. El presente Registro debe realizarse en los términos señalados en el parágrafo del artículo 34 de la Ley 1537 del 20 de </w:t>
      </w:r>
      <w:proofErr w:type="gramStart"/>
      <w:r w:rsidRPr="004C2AD6">
        <w:rPr>
          <w:rFonts w:ascii="Verdana" w:hAnsi="Verdana" w:cs="Arial"/>
          <w:sz w:val="22"/>
          <w:szCs w:val="22"/>
        </w:rPr>
        <w:t>Junio</w:t>
      </w:r>
      <w:proofErr w:type="gramEnd"/>
      <w:r w:rsidRPr="004C2AD6">
        <w:rPr>
          <w:rFonts w:ascii="Verdana" w:hAnsi="Verdana" w:cs="Arial"/>
          <w:sz w:val="22"/>
          <w:szCs w:val="22"/>
        </w:rPr>
        <w:t xml:space="preserve"> de 2012.</w:t>
      </w:r>
    </w:p>
    <w:p w14:paraId="6B49CBA7" w14:textId="77777777" w:rsidR="004C2AD6" w:rsidRPr="004C2AD6" w:rsidRDefault="004C2AD6" w:rsidP="004C2AD6">
      <w:pPr>
        <w:pStyle w:val="Textoindependiente"/>
        <w:rPr>
          <w:rFonts w:ascii="Verdana" w:hAnsi="Verdana" w:cs="Arial"/>
          <w:color w:val="FF0000"/>
          <w:sz w:val="22"/>
          <w:szCs w:val="22"/>
        </w:rPr>
      </w:pPr>
    </w:p>
    <w:p w14:paraId="0916A9C7"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NOVENO. GASTOS: </w:t>
      </w:r>
      <w:r w:rsidRPr="004C2AD6">
        <w:rPr>
          <w:rFonts w:ascii="Verdana" w:hAnsi="Verdana" w:cs="Arial"/>
          <w:sz w:val="22"/>
          <w:szCs w:val="22"/>
        </w:rPr>
        <w:t>Serán a cargo del titular de la transferencia, los gastos que se generen por calificación e inscripción en registro, así como los correspondientes a la protocolización del presente Acto Administrativo, conforme a la Ley.</w:t>
      </w:r>
    </w:p>
    <w:p w14:paraId="457BDE2E" w14:textId="77777777" w:rsidR="004C2AD6" w:rsidRPr="004C2AD6" w:rsidRDefault="004C2AD6" w:rsidP="004C2AD6">
      <w:pPr>
        <w:pStyle w:val="Textoindependiente"/>
        <w:rPr>
          <w:rFonts w:ascii="Verdana" w:hAnsi="Verdana" w:cs="Arial"/>
          <w:b/>
          <w:bCs/>
          <w:sz w:val="22"/>
          <w:szCs w:val="22"/>
        </w:rPr>
      </w:pPr>
    </w:p>
    <w:p w14:paraId="3C076EF7"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DECIMO. VIGENCIA: </w:t>
      </w:r>
      <w:r w:rsidRPr="004C2AD6">
        <w:rPr>
          <w:rFonts w:ascii="Verdana" w:hAnsi="Verdana" w:cs="Arial"/>
          <w:sz w:val="22"/>
          <w:szCs w:val="22"/>
        </w:rPr>
        <w:t xml:space="preserve">La presente Resolución rige a partir de la fecha de su ejecutoria de conformidad con lo establecido en el Art. 87 del Código Procedimiento Administrativo y de lo Contencioso Administrativo. </w:t>
      </w:r>
    </w:p>
    <w:p w14:paraId="0438D4EC" w14:textId="77777777" w:rsidR="004C2AD6" w:rsidRPr="004C2AD6" w:rsidRDefault="004C2AD6" w:rsidP="004C2AD6">
      <w:pPr>
        <w:spacing w:after="0" w:line="240" w:lineRule="auto"/>
        <w:jc w:val="both"/>
        <w:rPr>
          <w:rFonts w:ascii="Verdana" w:hAnsi="Verdana" w:cs="Arial"/>
          <w:b/>
        </w:rPr>
      </w:pPr>
    </w:p>
    <w:p w14:paraId="134D1763" w14:textId="77777777" w:rsidR="004C2AD6" w:rsidRPr="004C2AD6" w:rsidRDefault="004C2AD6" w:rsidP="004C2AD6">
      <w:pPr>
        <w:spacing w:after="0" w:line="240" w:lineRule="auto"/>
        <w:jc w:val="center"/>
        <w:rPr>
          <w:rFonts w:ascii="Verdana" w:hAnsi="Verdana" w:cs="Arial"/>
          <w:b/>
        </w:rPr>
      </w:pPr>
    </w:p>
    <w:p w14:paraId="0F86E68B" w14:textId="77777777" w:rsidR="004C2AD6" w:rsidRPr="004C2AD6" w:rsidRDefault="004C2AD6" w:rsidP="004C2AD6">
      <w:pPr>
        <w:spacing w:after="0" w:line="240" w:lineRule="auto"/>
        <w:jc w:val="center"/>
        <w:rPr>
          <w:rFonts w:ascii="Verdana" w:hAnsi="Verdana" w:cs="Arial"/>
        </w:rPr>
      </w:pPr>
      <w:r w:rsidRPr="004C2AD6">
        <w:rPr>
          <w:rFonts w:ascii="Verdana" w:hAnsi="Verdana" w:cs="Arial"/>
          <w:b/>
        </w:rPr>
        <w:t>NOTIFÍQUESE Y CÚMPLASE</w:t>
      </w:r>
    </w:p>
    <w:p w14:paraId="4547111A" w14:textId="77777777" w:rsidR="004C2AD6" w:rsidRPr="004C2AD6" w:rsidRDefault="004C2AD6" w:rsidP="004C2AD6">
      <w:pPr>
        <w:spacing w:after="0" w:line="240" w:lineRule="auto"/>
        <w:jc w:val="both"/>
        <w:rPr>
          <w:rFonts w:ascii="Verdana" w:hAnsi="Verdana" w:cs="Arial"/>
        </w:rPr>
      </w:pPr>
    </w:p>
    <w:p w14:paraId="5267EB89" w14:textId="77777777" w:rsidR="004C2AD6" w:rsidRPr="004C2AD6" w:rsidRDefault="004C2AD6" w:rsidP="004C2AD6">
      <w:pPr>
        <w:spacing w:after="0" w:line="240" w:lineRule="auto"/>
        <w:jc w:val="both"/>
        <w:rPr>
          <w:rFonts w:ascii="Verdana" w:hAnsi="Verdana" w:cs="Arial"/>
        </w:rPr>
      </w:pPr>
      <w:r w:rsidRPr="004C2AD6">
        <w:rPr>
          <w:rFonts w:ascii="Verdana" w:hAnsi="Verdana" w:cs="Arial"/>
        </w:rPr>
        <w:t>Dada en Bogotá, D.C.</w:t>
      </w:r>
    </w:p>
    <w:p w14:paraId="77C3BF7B" w14:textId="77777777" w:rsidR="004C2AD6" w:rsidRPr="004C2AD6" w:rsidRDefault="004C2AD6" w:rsidP="004C2AD6">
      <w:pPr>
        <w:spacing w:after="0" w:line="240" w:lineRule="auto"/>
        <w:jc w:val="both"/>
        <w:rPr>
          <w:rFonts w:ascii="Verdana" w:hAnsi="Verdana" w:cs="Arial"/>
        </w:rPr>
      </w:pPr>
    </w:p>
    <w:p w14:paraId="2B95D449" w14:textId="77777777" w:rsidR="004C2AD6" w:rsidRPr="004C2AD6" w:rsidRDefault="004C2AD6" w:rsidP="004C2AD6">
      <w:pPr>
        <w:spacing w:after="0" w:line="240" w:lineRule="auto"/>
        <w:jc w:val="both"/>
        <w:rPr>
          <w:rFonts w:ascii="Verdana" w:hAnsi="Verdana" w:cs="Arial"/>
        </w:rPr>
      </w:pPr>
    </w:p>
    <w:p w14:paraId="2DFDBF13" w14:textId="77777777" w:rsidR="004C2AD6" w:rsidRPr="004C2AD6" w:rsidRDefault="004C2AD6" w:rsidP="004C2AD6">
      <w:pPr>
        <w:spacing w:after="0" w:line="240" w:lineRule="auto"/>
        <w:jc w:val="both"/>
        <w:rPr>
          <w:rFonts w:ascii="Verdana" w:hAnsi="Verdana" w:cs="Arial"/>
        </w:rPr>
      </w:pPr>
    </w:p>
    <w:p w14:paraId="7A980B79" w14:textId="77777777" w:rsidR="004C2AD6" w:rsidRPr="004C2AD6" w:rsidRDefault="004C2AD6" w:rsidP="004C2AD6">
      <w:pPr>
        <w:spacing w:after="0" w:line="240" w:lineRule="auto"/>
        <w:jc w:val="both"/>
        <w:rPr>
          <w:rFonts w:ascii="Verdana" w:hAnsi="Verdana" w:cs="Arial"/>
          <w:b/>
        </w:rPr>
      </w:pPr>
    </w:p>
    <w:p w14:paraId="35FD1D6A" w14:textId="77777777" w:rsidR="004C2AD6" w:rsidRPr="004C2AD6" w:rsidRDefault="004C2AD6" w:rsidP="004C2AD6">
      <w:pPr>
        <w:spacing w:after="0" w:line="240" w:lineRule="auto"/>
        <w:ind w:right="51"/>
        <w:jc w:val="center"/>
        <w:rPr>
          <w:rFonts w:ascii="Verdana" w:hAnsi="Verdana" w:cs="Arial"/>
          <w:b/>
          <w:color w:val="000000"/>
          <w:lang w:val="es-ES_tradnl"/>
        </w:rPr>
      </w:pPr>
      <w:r w:rsidRPr="004C2AD6">
        <w:rPr>
          <w:rFonts w:ascii="Verdana" w:hAnsi="Verdana" w:cs="Arial"/>
          <w:b/>
          <w:color w:val="000000"/>
          <w:lang w:val="es-ES_tradnl"/>
        </w:rPr>
        <w:t>FIRMA Y NOMBRE</w:t>
      </w:r>
    </w:p>
    <w:p w14:paraId="4A5E3A1B" w14:textId="77777777" w:rsidR="004C2AD6" w:rsidRPr="004C2AD6" w:rsidRDefault="004C2AD6" w:rsidP="004C2AD6">
      <w:pPr>
        <w:spacing w:after="0" w:line="240" w:lineRule="auto"/>
        <w:ind w:left="-284"/>
        <w:jc w:val="center"/>
        <w:rPr>
          <w:rFonts w:ascii="Verdana" w:hAnsi="Verdana" w:cs="Arial"/>
          <w:b/>
        </w:rPr>
      </w:pPr>
      <w:r w:rsidRPr="004C2AD6">
        <w:rPr>
          <w:rFonts w:ascii="Verdana" w:hAnsi="Verdana" w:cs="Arial"/>
          <w:b/>
        </w:rPr>
        <w:t>COORDINADOR(A) GRUPO DE TITULACIÓN Y SANEAMIENTO PREDIAL</w:t>
      </w:r>
    </w:p>
    <w:p w14:paraId="1BE80C68" w14:textId="77777777" w:rsidR="004C2AD6" w:rsidRPr="004C2AD6" w:rsidRDefault="004C2AD6" w:rsidP="004C2AD6">
      <w:pPr>
        <w:spacing w:after="0" w:line="240" w:lineRule="auto"/>
        <w:ind w:left="-284"/>
        <w:jc w:val="center"/>
        <w:rPr>
          <w:rFonts w:ascii="Verdana" w:hAnsi="Verdana" w:cs="Arial"/>
          <w:b/>
        </w:rPr>
      </w:pPr>
      <w:r w:rsidRPr="004C2AD6">
        <w:rPr>
          <w:rFonts w:ascii="Verdana" w:hAnsi="Verdana" w:cs="Arial"/>
          <w:b/>
        </w:rPr>
        <w:t xml:space="preserve">DE LA DIRECCION </w:t>
      </w:r>
      <w:r w:rsidRPr="004C2AD6">
        <w:rPr>
          <w:rFonts w:ascii="Verdana" w:hAnsi="Verdana" w:cs="Arial"/>
          <w:b/>
          <w:bCs/>
        </w:rPr>
        <w:t xml:space="preserve">DEL SISTEMA HABITACIONAL </w:t>
      </w:r>
      <w:r w:rsidRPr="004C2AD6">
        <w:rPr>
          <w:rFonts w:ascii="Verdana" w:hAnsi="Verdana" w:cs="Arial"/>
          <w:b/>
        </w:rPr>
        <w:t xml:space="preserve">DEL VICEMINISTERIO DE VIVIENDA </w:t>
      </w:r>
    </w:p>
    <w:p w14:paraId="3030A928" w14:textId="77777777" w:rsidR="004C2AD6" w:rsidRPr="004C2AD6" w:rsidRDefault="004C2AD6" w:rsidP="004C2AD6">
      <w:pPr>
        <w:spacing w:after="0" w:line="240" w:lineRule="auto"/>
        <w:ind w:left="-284" w:right="197"/>
        <w:rPr>
          <w:rFonts w:ascii="Verdana" w:hAnsi="Verdana" w:cs="Arial"/>
        </w:rPr>
      </w:pPr>
    </w:p>
    <w:p w14:paraId="55D61FEC" w14:textId="77777777" w:rsidR="004C2AD6" w:rsidRPr="004C2AD6" w:rsidRDefault="004C2AD6" w:rsidP="004C2AD6">
      <w:pPr>
        <w:spacing w:after="0" w:line="240" w:lineRule="auto"/>
        <w:rPr>
          <w:rFonts w:ascii="Verdana" w:hAnsi="Verdana" w:cs="Arial"/>
        </w:rPr>
      </w:pPr>
      <w:r w:rsidRPr="004C2AD6">
        <w:rPr>
          <w:rFonts w:ascii="Verdana" w:hAnsi="Verdana" w:cs="Arial"/>
        </w:rPr>
        <w:t xml:space="preserve">  </w:t>
      </w:r>
    </w:p>
    <w:p w14:paraId="12938A03" w14:textId="77777777" w:rsidR="004C2AD6" w:rsidRPr="004C2AD6" w:rsidRDefault="004C2AD6" w:rsidP="004C2AD6">
      <w:pPr>
        <w:spacing w:after="0" w:line="240" w:lineRule="auto"/>
        <w:rPr>
          <w:rFonts w:ascii="Verdana" w:hAnsi="Verdana" w:cs="Arial"/>
        </w:rPr>
      </w:pPr>
    </w:p>
    <w:p w14:paraId="4122506F" w14:textId="77777777" w:rsidR="004C2AD6" w:rsidRPr="004C2AD6" w:rsidRDefault="004C2AD6" w:rsidP="004C2AD6">
      <w:pPr>
        <w:spacing w:after="0" w:line="240" w:lineRule="auto"/>
        <w:rPr>
          <w:rFonts w:ascii="Verdana" w:hAnsi="Verdana" w:cs="Arial"/>
          <w:sz w:val="16"/>
          <w:szCs w:val="16"/>
        </w:rPr>
      </w:pPr>
      <w:r w:rsidRPr="004C2AD6">
        <w:rPr>
          <w:rFonts w:ascii="Verdana" w:hAnsi="Verdana" w:cs="Arial"/>
          <w:sz w:val="16"/>
          <w:szCs w:val="16"/>
        </w:rPr>
        <w:t>Proyecto:</w:t>
      </w:r>
      <w:r w:rsidRPr="004C2AD6">
        <w:rPr>
          <w:rFonts w:ascii="Verdana" w:hAnsi="Verdana" w:cs="Arial"/>
          <w:b/>
          <w:i/>
          <w:sz w:val="16"/>
          <w:szCs w:val="16"/>
        </w:rPr>
        <w:t xml:space="preserve"> (Nombre del profesional designado de elaborar el proyecto de acto administrativo</w:t>
      </w:r>
    </w:p>
    <w:p w14:paraId="5C7486C4" w14:textId="77777777" w:rsidR="004C2AD6" w:rsidRPr="004C2AD6" w:rsidRDefault="004C2AD6" w:rsidP="004C2AD6">
      <w:pPr>
        <w:spacing w:after="0" w:line="240" w:lineRule="auto"/>
        <w:rPr>
          <w:rFonts w:ascii="Verdana" w:hAnsi="Verdana" w:cs="Arial"/>
          <w:b/>
          <w:i/>
          <w:sz w:val="16"/>
          <w:szCs w:val="16"/>
        </w:rPr>
      </w:pPr>
      <w:r w:rsidRPr="004C2AD6">
        <w:rPr>
          <w:rFonts w:ascii="Verdana" w:hAnsi="Verdana" w:cs="Arial"/>
          <w:sz w:val="16"/>
          <w:szCs w:val="16"/>
        </w:rPr>
        <w:t xml:space="preserve">Revisó: </w:t>
      </w:r>
      <w:r w:rsidRPr="004C2AD6">
        <w:rPr>
          <w:rFonts w:ascii="Verdana" w:hAnsi="Verdana" w:cs="Arial"/>
          <w:b/>
          <w:i/>
          <w:sz w:val="16"/>
          <w:szCs w:val="16"/>
        </w:rPr>
        <w:t>(Nombre del profesional designado de efectuar la revisión del acto administrativo)</w:t>
      </w:r>
    </w:p>
    <w:p w14:paraId="7D63023D" w14:textId="77777777" w:rsidR="004C2AD6" w:rsidRPr="004C2AD6" w:rsidRDefault="004C2AD6" w:rsidP="004C2AD6">
      <w:pPr>
        <w:spacing w:after="0" w:line="240" w:lineRule="auto"/>
        <w:rPr>
          <w:rFonts w:ascii="Verdana" w:hAnsi="Verdana" w:cs="Arial"/>
          <w:sz w:val="16"/>
          <w:szCs w:val="16"/>
        </w:rPr>
      </w:pPr>
      <w:r w:rsidRPr="004C2AD6">
        <w:rPr>
          <w:rFonts w:ascii="Verdana" w:hAnsi="Verdana" w:cs="Arial"/>
          <w:sz w:val="16"/>
          <w:szCs w:val="16"/>
        </w:rPr>
        <w:t xml:space="preserve">Estudio Jurídico: </w:t>
      </w:r>
      <w:r w:rsidRPr="004C2AD6">
        <w:rPr>
          <w:rFonts w:ascii="Verdana" w:hAnsi="Verdana" w:cs="Arial"/>
          <w:b/>
          <w:i/>
          <w:sz w:val="16"/>
          <w:szCs w:val="16"/>
        </w:rPr>
        <w:t>(Nombre del profesional jurídico designado de proyectar el acto administrativo)</w:t>
      </w:r>
    </w:p>
    <w:p w14:paraId="5A59D3B9" w14:textId="77777777" w:rsidR="004C2AD6" w:rsidRPr="004C2AD6" w:rsidRDefault="004C2AD6" w:rsidP="004C2AD6">
      <w:pPr>
        <w:spacing w:after="0" w:line="240" w:lineRule="auto"/>
        <w:rPr>
          <w:rFonts w:ascii="Verdana" w:hAnsi="Verdana" w:cs="Arial"/>
          <w:sz w:val="16"/>
          <w:szCs w:val="16"/>
        </w:rPr>
      </w:pPr>
      <w:r w:rsidRPr="004C2AD6">
        <w:rPr>
          <w:rFonts w:ascii="Verdana" w:hAnsi="Verdana" w:cs="Arial"/>
          <w:sz w:val="16"/>
          <w:szCs w:val="16"/>
        </w:rPr>
        <w:t>Estudio Técnico:</w:t>
      </w:r>
      <w:r w:rsidRPr="004C2AD6">
        <w:rPr>
          <w:rFonts w:ascii="Verdana" w:hAnsi="Verdana" w:cs="Arial"/>
          <w:b/>
          <w:i/>
          <w:sz w:val="16"/>
          <w:szCs w:val="16"/>
        </w:rPr>
        <w:t xml:space="preserve"> (Nombre del profesional técnico designado de proyectar el acto administrativo)</w:t>
      </w:r>
    </w:p>
    <w:p w14:paraId="431C39E5" w14:textId="77777777" w:rsidR="004C2AD6" w:rsidRPr="004C2AD6" w:rsidRDefault="004C2AD6" w:rsidP="004C2AD6">
      <w:pPr>
        <w:spacing w:after="0" w:line="240" w:lineRule="auto"/>
        <w:rPr>
          <w:rFonts w:ascii="Verdana" w:hAnsi="Verdana" w:cs="Arial"/>
          <w:i/>
          <w:sz w:val="16"/>
          <w:szCs w:val="16"/>
        </w:rPr>
      </w:pPr>
      <w:r w:rsidRPr="004C2AD6">
        <w:rPr>
          <w:rFonts w:ascii="Verdana" w:hAnsi="Verdana" w:cs="Arial"/>
          <w:sz w:val="16"/>
          <w:szCs w:val="16"/>
        </w:rPr>
        <w:t>Expediente</w:t>
      </w:r>
      <w:r w:rsidRPr="004C2AD6">
        <w:rPr>
          <w:rFonts w:ascii="Verdana" w:hAnsi="Verdana" w:cs="Arial"/>
          <w:b/>
          <w:sz w:val="16"/>
          <w:szCs w:val="16"/>
        </w:rPr>
        <w:t xml:space="preserve">: </w:t>
      </w:r>
      <w:r w:rsidRPr="004C2AD6">
        <w:rPr>
          <w:rFonts w:ascii="Verdana" w:hAnsi="Verdana" w:cs="Arial"/>
          <w:b/>
          <w:i/>
          <w:sz w:val="16"/>
          <w:szCs w:val="16"/>
        </w:rPr>
        <w:t>(Número de identificación del expediente interno del caso</w:t>
      </w:r>
    </w:p>
    <w:p w14:paraId="1A5E9C4E" w14:textId="77777777" w:rsidR="009068CD" w:rsidRPr="004C2AD6" w:rsidRDefault="009068CD" w:rsidP="004C2AD6">
      <w:pPr>
        <w:spacing w:after="0" w:line="240" w:lineRule="auto"/>
        <w:jc w:val="both"/>
        <w:rPr>
          <w:rFonts w:ascii="Verdana" w:hAnsi="Verdana"/>
          <w:b/>
          <w:sz w:val="16"/>
          <w:szCs w:val="16"/>
        </w:rPr>
      </w:pPr>
    </w:p>
    <w:sectPr w:rsidR="009068CD" w:rsidRPr="004C2AD6" w:rsidSect="00AE38EC">
      <w:headerReference w:type="default" r:id="rId6"/>
      <w:footerReference w:type="default" r:id="rId7"/>
      <w:pgSz w:w="12240" w:h="20160" w:code="5"/>
      <w:pgMar w:top="1701" w:right="1418" w:bottom="147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9CD41" w14:textId="77777777" w:rsidR="00C841F7" w:rsidRDefault="00C841F7" w:rsidP="009068CD">
      <w:pPr>
        <w:spacing w:after="0" w:line="240" w:lineRule="auto"/>
      </w:pPr>
      <w:r>
        <w:separator/>
      </w:r>
    </w:p>
  </w:endnote>
  <w:endnote w:type="continuationSeparator" w:id="0">
    <w:p w14:paraId="27E00C17" w14:textId="77777777" w:rsidR="00C841F7" w:rsidRDefault="00C841F7"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076D" w14:textId="2B9D5FA8" w:rsidR="000D3258" w:rsidRPr="00AE38EC" w:rsidRDefault="00AE38EC" w:rsidP="00AE38EC">
    <w:pPr>
      <w:pStyle w:val="Piedepgina"/>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0097E4F3" wp14:editId="67851FCD">
              <wp:simplePos x="0" y="0"/>
              <wp:positionH relativeFrom="margin">
                <wp:align>left</wp:align>
              </wp:positionH>
              <wp:positionV relativeFrom="paragraph">
                <wp:posOffset>-633095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79F328B9" w14:textId="77777777" w:rsidR="000E3EFF" w:rsidRPr="00764AA0" w:rsidRDefault="000E3EFF" w:rsidP="000E3EFF">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06E326E" w14:textId="77777777" w:rsidR="000E3EFF" w:rsidRDefault="000E3EFF" w:rsidP="000E3EFF">
                          <w:pPr>
                            <w:spacing w:after="0" w:line="240" w:lineRule="auto"/>
                            <w:jc w:val="both"/>
                            <w:rPr>
                              <w:rFonts w:ascii="Verdana" w:hAnsi="Verdana"/>
                              <w:b/>
                              <w:bCs/>
                              <w:sz w:val="16"/>
                              <w:szCs w:val="16"/>
                            </w:rPr>
                          </w:pPr>
                        </w:p>
                        <w:p w14:paraId="1E9144C2" w14:textId="5262277A" w:rsidR="000E3EFF" w:rsidRPr="00764AA0" w:rsidRDefault="000E3EFF" w:rsidP="000E3EFF">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AE38EC">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Pr>
                              <w:rFonts w:ascii="Verdana" w:hAnsi="Verdana"/>
                              <w:sz w:val="16"/>
                              <w:szCs w:val="16"/>
                            </w:rPr>
                            <w:t>7.0</w:t>
                          </w:r>
                        </w:p>
                        <w:p w14:paraId="4607930E" w14:textId="666F10F3" w:rsidR="000E3EFF" w:rsidRPr="00764AA0" w:rsidRDefault="000E3EFF" w:rsidP="000E3EFF">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AE38EC">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BA1577E" w14:textId="4097F77B" w:rsidR="000E3EFF" w:rsidRPr="00764AA0" w:rsidRDefault="000E3EFF" w:rsidP="000E3EFF">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E38EC">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14</w:t>
                          </w:r>
                        </w:p>
                        <w:p w14:paraId="67A63F02" w14:textId="77777777" w:rsidR="000E3EFF" w:rsidRPr="00764AA0" w:rsidRDefault="000E3EFF" w:rsidP="000E3EFF">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097E4F3" id="_x0000_t202" coordsize="21600,21600" o:spt="202" path="m,l,21600r21600,l21600,xe">
              <v:stroke joinstyle="miter"/>
              <v:path gradientshapeok="t" o:connecttype="rect"/>
            </v:shapetype>
            <v:shape id="Cuadro de texto 1" o:spid="_x0000_s1026" type="#_x0000_t202" style="position:absolute;margin-left:0;margin-top:-49.8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" filled="f" stroked="f" strokeweight=".5pt">
              <v:textbox>
                <w:txbxContent>
                  <w:p w14:paraId="79F328B9" w14:textId="77777777" w:rsidR="000E3EFF" w:rsidRPr="00764AA0" w:rsidRDefault="000E3EFF" w:rsidP="000E3EFF">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06E326E" w14:textId="77777777" w:rsidR="000E3EFF" w:rsidRDefault="000E3EFF" w:rsidP="000E3EFF">
                    <w:pPr>
                      <w:spacing w:after="0" w:line="240" w:lineRule="auto"/>
                      <w:jc w:val="both"/>
                      <w:rPr>
                        <w:rFonts w:ascii="Verdana" w:hAnsi="Verdana"/>
                        <w:b/>
                        <w:bCs/>
                        <w:sz w:val="16"/>
                        <w:szCs w:val="16"/>
                      </w:rPr>
                    </w:pPr>
                  </w:p>
                  <w:p w14:paraId="1E9144C2" w14:textId="5262277A" w:rsidR="000E3EFF" w:rsidRPr="00764AA0" w:rsidRDefault="000E3EFF" w:rsidP="000E3EFF">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AE38EC">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Pr>
                        <w:rFonts w:ascii="Verdana" w:hAnsi="Verdana"/>
                        <w:sz w:val="16"/>
                        <w:szCs w:val="16"/>
                      </w:rPr>
                      <w:t>7.0</w:t>
                    </w:r>
                  </w:p>
                  <w:p w14:paraId="4607930E" w14:textId="666F10F3" w:rsidR="000E3EFF" w:rsidRPr="00764AA0" w:rsidRDefault="000E3EFF" w:rsidP="000E3EFF">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AE38EC">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BA1577E" w14:textId="4097F77B" w:rsidR="000E3EFF" w:rsidRPr="00764AA0" w:rsidRDefault="000E3EFF" w:rsidP="000E3EFF">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E38EC">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14</w:t>
                    </w:r>
                  </w:p>
                  <w:p w14:paraId="67A63F02" w14:textId="77777777" w:rsidR="000E3EFF" w:rsidRPr="00764AA0" w:rsidRDefault="000E3EFF" w:rsidP="000E3EFF">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523325007"/>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000D3258" w:rsidRPr="00AE38EC">
              <w:rPr>
                <w:rFonts w:ascii="Verdana" w:hAnsi="Verdana"/>
                <w:kern w:val="2"/>
                <w:sz w:val="16"/>
                <w:szCs w:val="16"/>
                <w14:ligatures w14:val="standardContextual"/>
              </w:rPr>
              <w:t xml:space="preserve">Página </w:t>
            </w:r>
            <w:r w:rsidR="000D3258" w:rsidRPr="00AE38EC">
              <w:rPr>
                <w:rFonts w:ascii="Verdana" w:hAnsi="Verdana"/>
                <w:kern w:val="2"/>
                <w:sz w:val="16"/>
                <w:szCs w:val="16"/>
                <w14:ligatures w14:val="standardContextual"/>
              </w:rPr>
              <w:fldChar w:fldCharType="begin"/>
            </w:r>
            <w:r w:rsidR="000D3258" w:rsidRPr="00AE38EC">
              <w:rPr>
                <w:rFonts w:ascii="Verdana" w:hAnsi="Verdana"/>
                <w:kern w:val="2"/>
                <w:sz w:val="16"/>
                <w:szCs w:val="16"/>
                <w14:ligatures w14:val="standardContextual"/>
              </w:rPr>
              <w:instrText>PAGE</w:instrText>
            </w:r>
            <w:r w:rsidR="000D3258" w:rsidRPr="00AE38EC">
              <w:rPr>
                <w:rFonts w:ascii="Verdana" w:hAnsi="Verdana"/>
                <w:kern w:val="2"/>
                <w:sz w:val="16"/>
                <w:szCs w:val="16"/>
                <w14:ligatures w14:val="standardContextual"/>
              </w:rPr>
              <w:fldChar w:fldCharType="separate"/>
            </w:r>
            <w:r w:rsidR="000D3258" w:rsidRPr="00AE38EC">
              <w:rPr>
                <w:rFonts w:ascii="Verdana" w:hAnsi="Verdana"/>
                <w:kern w:val="2"/>
                <w:sz w:val="16"/>
                <w:szCs w:val="16"/>
                <w14:ligatures w14:val="standardContextual"/>
              </w:rPr>
              <w:t>2</w:t>
            </w:r>
            <w:r w:rsidR="000D3258" w:rsidRPr="00AE38EC">
              <w:rPr>
                <w:rFonts w:ascii="Verdana" w:hAnsi="Verdana"/>
                <w:kern w:val="2"/>
                <w:sz w:val="16"/>
                <w:szCs w:val="16"/>
                <w14:ligatures w14:val="standardContextual"/>
              </w:rPr>
              <w:fldChar w:fldCharType="end"/>
            </w:r>
            <w:r w:rsidR="000D3258" w:rsidRPr="00AE38EC">
              <w:rPr>
                <w:rFonts w:ascii="Verdana" w:hAnsi="Verdana"/>
                <w:kern w:val="2"/>
                <w:sz w:val="16"/>
                <w:szCs w:val="16"/>
                <w14:ligatures w14:val="standardContextual"/>
              </w:rPr>
              <w:t xml:space="preserve"> de </w:t>
            </w:r>
            <w:r w:rsidR="000D3258" w:rsidRPr="00AE38EC">
              <w:rPr>
                <w:rFonts w:ascii="Verdana" w:hAnsi="Verdana"/>
                <w:kern w:val="2"/>
                <w:sz w:val="16"/>
                <w:szCs w:val="16"/>
                <w14:ligatures w14:val="standardContextual"/>
              </w:rPr>
              <w:fldChar w:fldCharType="begin"/>
            </w:r>
            <w:r w:rsidR="000D3258" w:rsidRPr="00AE38EC">
              <w:rPr>
                <w:rFonts w:ascii="Verdana" w:hAnsi="Verdana"/>
                <w:kern w:val="2"/>
                <w:sz w:val="16"/>
                <w:szCs w:val="16"/>
                <w14:ligatures w14:val="standardContextual"/>
              </w:rPr>
              <w:instrText>NUMPAGES</w:instrText>
            </w:r>
            <w:r w:rsidR="000D3258" w:rsidRPr="00AE38EC">
              <w:rPr>
                <w:rFonts w:ascii="Verdana" w:hAnsi="Verdana"/>
                <w:kern w:val="2"/>
                <w:sz w:val="16"/>
                <w:szCs w:val="16"/>
                <w14:ligatures w14:val="standardContextual"/>
              </w:rPr>
              <w:fldChar w:fldCharType="separate"/>
            </w:r>
            <w:r w:rsidR="000D3258" w:rsidRPr="00AE38EC">
              <w:rPr>
                <w:rFonts w:ascii="Verdana" w:hAnsi="Verdana"/>
                <w:kern w:val="2"/>
                <w:sz w:val="16"/>
                <w:szCs w:val="16"/>
                <w14:ligatures w14:val="standardContextual"/>
              </w:rPr>
              <w:t>2</w:t>
            </w:r>
            <w:r w:rsidR="000D3258" w:rsidRPr="00AE38EC">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6C8C" w14:textId="77777777" w:rsidR="00C841F7" w:rsidRDefault="00C841F7" w:rsidP="009068CD">
      <w:pPr>
        <w:spacing w:after="0" w:line="240" w:lineRule="auto"/>
      </w:pPr>
      <w:r>
        <w:separator/>
      </w:r>
    </w:p>
  </w:footnote>
  <w:footnote w:type="continuationSeparator" w:id="0">
    <w:p w14:paraId="51CB07F4" w14:textId="77777777" w:rsidR="00C841F7" w:rsidRDefault="00C841F7"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25077EEF" w:rsidR="009068CD" w:rsidRDefault="00B33655">
    <w:pPr>
      <w:pStyle w:val="Encabezado"/>
    </w:pPr>
    <w:r>
      <w:rPr>
        <w:noProof/>
        <w:lang w:val="en-US"/>
      </w:rPr>
      <w:drawing>
        <wp:anchor distT="0" distB="0" distL="114300" distR="114300" simplePos="0" relativeHeight="251659264" behindDoc="1" locked="0" layoutInCell="1" allowOverlap="1" wp14:anchorId="12C903AB" wp14:editId="4F6B78C9">
          <wp:simplePos x="0" y="0"/>
          <wp:positionH relativeFrom="margin">
            <wp:align>center</wp:align>
          </wp:positionH>
          <wp:positionV relativeFrom="paragraph">
            <wp:posOffset>-664845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E8E">
      <w:tab/>
    </w:r>
  </w:p>
  <w:p w14:paraId="3694C0D2" w14:textId="7C3683AB" w:rsidR="00FF2E8E" w:rsidRDefault="00FF2E8E">
    <w:pPr>
      <w:pStyle w:val="Encabezado"/>
    </w:pPr>
    <w:r>
      <w:tab/>
    </w:r>
  </w:p>
  <w:p w14:paraId="6DCBE008" w14:textId="76DE0DBA" w:rsidR="00FF2E8E" w:rsidRDefault="00FF2E8E">
    <w:pPr>
      <w:pStyle w:val="Encabezado"/>
    </w:pPr>
    <w:r>
      <w:tab/>
    </w:r>
  </w:p>
  <w:p w14:paraId="25823A0A" w14:textId="77777777" w:rsidR="00FF2E8E" w:rsidRDefault="00FF2E8E">
    <w:pPr>
      <w:pStyle w:val="Encabezado"/>
    </w:pPr>
  </w:p>
  <w:p w14:paraId="0B06430D" w14:textId="5B4C9F25" w:rsidR="00FF2E8E" w:rsidRDefault="00FF2E8E">
    <w:pPr>
      <w:pStyle w:val="Encabezado"/>
    </w:pPr>
    <w:r>
      <w:tab/>
    </w:r>
  </w:p>
  <w:p w14:paraId="7C3E20A0" w14:textId="77777777" w:rsidR="00FF2E8E" w:rsidRPr="000E13A2" w:rsidRDefault="00FF2E8E" w:rsidP="00FF2E8E">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4908EFC4" w14:textId="5A2ED78C" w:rsidR="00FF2E8E" w:rsidRDefault="00FF2E8E">
    <w:pPr>
      <w:pStyle w:val="Encabezado"/>
    </w:pPr>
  </w:p>
  <w:p w14:paraId="520FF6F7" w14:textId="77777777" w:rsidR="00FF2E8E" w:rsidRDefault="00FF2E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D3258"/>
    <w:rsid w:val="000E13A2"/>
    <w:rsid w:val="000E3EFF"/>
    <w:rsid w:val="00106A61"/>
    <w:rsid w:val="00161D80"/>
    <w:rsid w:val="001E084C"/>
    <w:rsid w:val="002745CE"/>
    <w:rsid w:val="00290996"/>
    <w:rsid w:val="003E4BC5"/>
    <w:rsid w:val="003F40FA"/>
    <w:rsid w:val="004737AF"/>
    <w:rsid w:val="004C2AD6"/>
    <w:rsid w:val="004C7024"/>
    <w:rsid w:val="00550795"/>
    <w:rsid w:val="005F1677"/>
    <w:rsid w:val="006424AC"/>
    <w:rsid w:val="00746973"/>
    <w:rsid w:val="007819DA"/>
    <w:rsid w:val="007B057F"/>
    <w:rsid w:val="007F479D"/>
    <w:rsid w:val="00835908"/>
    <w:rsid w:val="008954FA"/>
    <w:rsid w:val="008F3905"/>
    <w:rsid w:val="0090689B"/>
    <w:rsid w:val="009068CD"/>
    <w:rsid w:val="009144A5"/>
    <w:rsid w:val="00925AFB"/>
    <w:rsid w:val="0094460B"/>
    <w:rsid w:val="009F70A8"/>
    <w:rsid w:val="00A15AC9"/>
    <w:rsid w:val="00A35463"/>
    <w:rsid w:val="00A51A05"/>
    <w:rsid w:val="00AC59D7"/>
    <w:rsid w:val="00AE38EC"/>
    <w:rsid w:val="00B25CAA"/>
    <w:rsid w:val="00B33655"/>
    <w:rsid w:val="00BF5011"/>
    <w:rsid w:val="00C448D9"/>
    <w:rsid w:val="00C6707F"/>
    <w:rsid w:val="00C841F7"/>
    <w:rsid w:val="00C84B0D"/>
    <w:rsid w:val="00C93946"/>
    <w:rsid w:val="00CE6A79"/>
    <w:rsid w:val="00D436F7"/>
    <w:rsid w:val="00D90007"/>
    <w:rsid w:val="00DD3C5F"/>
    <w:rsid w:val="00DE4C9B"/>
    <w:rsid w:val="00F175C8"/>
    <w:rsid w:val="00F64134"/>
    <w:rsid w:val="00FF2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4C2AD6"/>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C2AD6"/>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rsid w:val="004C2AD6"/>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4C2AD6"/>
    <w:rPr>
      <w:rFonts w:ascii="Times New Roman" w:eastAsia="Times New Roman" w:hAnsi="Times New Roman" w:cs="Times New Roman"/>
      <w:sz w:val="24"/>
      <w:szCs w:val="20"/>
      <w:lang w:val="es-ES" w:eastAsia="es-ES"/>
    </w:rPr>
  </w:style>
  <w:style w:type="paragraph" w:styleId="NormalWeb">
    <w:name w:val="Normal (Web)"/>
    <w:basedOn w:val="Normal"/>
    <w:uiPriority w:val="99"/>
    <w:rsid w:val="004C2AD6"/>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4C2AD6"/>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4C2AD6"/>
    <w:rPr>
      <w:rFonts w:ascii="Arial" w:eastAsia="Times New Roman" w:hAnsi="Arial" w:cs="Times New Roman"/>
      <w:sz w:val="24"/>
      <w:szCs w:val="20"/>
      <w:lang w:val="es-ES_tradnl" w:eastAsia="es-ES"/>
    </w:rPr>
  </w:style>
  <w:style w:type="character" w:customStyle="1" w:styleId="contentpasted3">
    <w:name w:val="contentpasted3"/>
    <w:rsid w:val="004C2AD6"/>
  </w:style>
  <w:style w:type="character" w:customStyle="1" w:styleId="contentpasted4">
    <w:name w:val="contentpasted4"/>
    <w:rsid w:val="004C2AD6"/>
  </w:style>
  <w:style w:type="character" w:customStyle="1" w:styleId="contentpasted2">
    <w:name w:val="contentpasted2"/>
    <w:rsid w:val="004C2AD6"/>
  </w:style>
  <w:style w:type="character" w:customStyle="1" w:styleId="contentpasted0">
    <w:name w:val="contentpasted0"/>
    <w:rsid w:val="004C2AD6"/>
  </w:style>
  <w:style w:type="character" w:customStyle="1" w:styleId="contentpasted1">
    <w:name w:val="contentpasted1"/>
    <w:rsid w:val="004C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3613</Words>
  <Characters>19874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7</cp:revision>
  <dcterms:created xsi:type="dcterms:W3CDTF">2023-06-23T19:37:00Z</dcterms:created>
  <dcterms:modified xsi:type="dcterms:W3CDTF">2024-07-15T03:24:00Z</dcterms:modified>
</cp:coreProperties>
</file>