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644BF" w14:textId="77777777" w:rsidR="009D1582" w:rsidRDefault="009D1582" w:rsidP="00E76E69">
      <w:pPr>
        <w:spacing w:after="0" w:line="240" w:lineRule="auto"/>
        <w:ind w:left="-142" w:right="142"/>
        <w:jc w:val="center"/>
        <w:rPr>
          <w:rFonts w:ascii="Verdana" w:hAnsi="Verdana" w:cs="Arial"/>
        </w:rPr>
      </w:pPr>
    </w:p>
    <w:p w14:paraId="3BC68DE6" w14:textId="416AF358" w:rsidR="00E76E69" w:rsidRPr="00E76E69" w:rsidRDefault="00E76E69" w:rsidP="00E76E69">
      <w:pPr>
        <w:spacing w:after="0" w:line="240" w:lineRule="auto"/>
        <w:ind w:left="-142" w:right="142"/>
        <w:jc w:val="center"/>
        <w:rPr>
          <w:rFonts w:ascii="Verdana" w:hAnsi="Verdana" w:cs="Arial"/>
        </w:rPr>
      </w:pPr>
      <w:r w:rsidRPr="00E76E69">
        <w:rPr>
          <w:rFonts w:ascii="Verdana" w:hAnsi="Verdana" w:cs="Arial"/>
        </w:rPr>
        <w:t>"Por la cual se Cede a Título Gratuito un Bien Fiscal"</w:t>
      </w:r>
    </w:p>
    <w:p w14:paraId="31C8AE39" w14:textId="62E9CF01" w:rsidR="009068CD" w:rsidRPr="00E76E69" w:rsidRDefault="009068CD" w:rsidP="00E76E69">
      <w:pPr>
        <w:spacing w:after="0" w:line="240" w:lineRule="auto"/>
        <w:jc w:val="both"/>
        <w:rPr>
          <w:rFonts w:ascii="Verdana" w:hAnsi="Verdana"/>
        </w:rPr>
      </w:pPr>
    </w:p>
    <w:p w14:paraId="1A295E0B" w14:textId="77777777" w:rsidR="00E76E69" w:rsidRPr="00E76E69" w:rsidRDefault="00E76E69" w:rsidP="00E76E69">
      <w:pPr>
        <w:spacing w:after="0" w:line="240" w:lineRule="auto"/>
        <w:ind w:left="-142" w:right="-91"/>
        <w:jc w:val="center"/>
        <w:rPr>
          <w:rFonts w:ascii="Verdana" w:hAnsi="Verdana" w:cs="Arial"/>
          <w:b/>
        </w:rPr>
      </w:pPr>
      <w:r w:rsidRPr="00E76E69">
        <w:rPr>
          <w:rFonts w:ascii="Verdana" w:hAnsi="Verdana" w:cs="Arial"/>
          <w:b/>
        </w:rPr>
        <w:t>LA COORDINACIÓN DEL GRUPO DE TITULACIÓN Y SANEAMIENTO PREDIAL DE LA DIRECCIÓN DEL SISTEMA HABITACIONAL DEL VICEMINISTERIO DE VIVIENDA</w:t>
      </w:r>
    </w:p>
    <w:p w14:paraId="400983F8" w14:textId="77777777" w:rsidR="00E76E69" w:rsidRPr="00E76E69" w:rsidRDefault="00E76E69" w:rsidP="00E76E69">
      <w:pPr>
        <w:spacing w:after="0" w:line="240" w:lineRule="auto"/>
        <w:ind w:right="142"/>
        <w:rPr>
          <w:rFonts w:ascii="Verdana" w:hAnsi="Verdana" w:cs="Arial"/>
        </w:rPr>
      </w:pPr>
    </w:p>
    <w:p w14:paraId="48188EDF" w14:textId="77777777" w:rsidR="00E76E69" w:rsidRPr="00E76E69" w:rsidRDefault="00E76E69" w:rsidP="00E76E69">
      <w:pPr>
        <w:spacing w:after="0" w:line="240" w:lineRule="auto"/>
        <w:ind w:right="142"/>
        <w:rPr>
          <w:rFonts w:ascii="Verdana" w:hAnsi="Verdana" w:cs="Arial"/>
        </w:rPr>
      </w:pPr>
    </w:p>
    <w:p w14:paraId="712DC951" w14:textId="77777777" w:rsidR="00E76E69" w:rsidRPr="00E76E69" w:rsidRDefault="00E76E69" w:rsidP="00E76E69">
      <w:pPr>
        <w:spacing w:after="0" w:line="240" w:lineRule="auto"/>
        <w:jc w:val="center"/>
        <w:rPr>
          <w:rFonts w:ascii="Verdana" w:hAnsi="Verdana" w:cs="Arial"/>
        </w:rPr>
      </w:pPr>
      <w:r w:rsidRPr="00E76E69">
        <w:rPr>
          <w:rFonts w:ascii="Verdana" w:hAnsi="Verdana" w:cs="Arial"/>
        </w:rPr>
        <w:t>En uso de sus facultades legales y delegadas, reglamentarias y por subrogación legal establecida en el artículo 11 del Decreto 554 de 2003, "</w:t>
      </w:r>
      <w:r w:rsidRPr="00E76E69">
        <w:rPr>
          <w:rFonts w:ascii="Verdana" w:hAnsi="Verdana" w:cs="Arial"/>
          <w:i/>
        </w:rPr>
        <w:t>Por el cual se suprime el Instituto Nacional de Vivienda de Interés Social y Reforma Urbana, INURBE y se ordena su liquidación</w:t>
      </w:r>
      <w:r w:rsidRPr="00E76E69">
        <w:rPr>
          <w:rFonts w:ascii="Verdana" w:hAnsi="Verdana" w:cs="Arial"/>
        </w:rPr>
        <w:t>" y</w:t>
      </w:r>
    </w:p>
    <w:p w14:paraId="04910D22" w14:textId="77777777" w:rsidR="00E76E69" w:rsidRPr="00E76E69" w:rsidRDefault="00E76E69" w:rsidP="00E76E69">
      <w:pPr>
        <w:spacing w:after="0" w:line="240" w:lineRule="auto"/>
        <w:jc w:val="both"/>
        <w:rPr>
          <w:rFonts w:ascii="Verdana" w:hAnsi="Verdana" w:cs="Arial"/>
        </w:rPr>
      </w:pPr>
    </w:p>
    <w:p w14:paraId="74F98268" w14:textId="77777777" w:rsidR="00E76E69" w:rsidRPr="00E76E69" w:rsidRDefault="00E76E69" w:rsidP="00E76E69">
      <w:pPr>
        <w:spacing w:after="0" w:line="240" w:lineRule="auto"/>
        <w:jc w:val="center"/>
        <w:rPr>
          <w:rFonts w:ascii="Verdana" w:hAnsi="Verdana" w:cs="Arial"/>
          <w:b/>
        </w:rPr>
      </w:pPr>
      <w:r w:rsidRPr="00E76E69">
        <w:rPr>
          <w:rFonts w:ascii="Verdana" w:hAnsi="Verdana" w:cs="Arial"/>
          <w:b/>
        </w:rPr>
        <w:t>CONSIDERANDO:</w:t>
      </w:r>
    </w:p>
    <w:p w14:paraId="3E3A80CB" w14:textId="77777777" w:rsidR="00E76E69" w:rsidRPr="00E76E69" w:rsidRDefault="00E76E69" w:rsidP="00E76E69">
      <w:pPr>
        <w:spacing w:after="0" w:line="240" w:lineRule="auto"/>
        <w:jc w:val="both"/>
        <w:rPr>
          <w:rFonts w:ascii="Verdana" w:hAnsi="Verdana" w:cs="Arial"/>
        </w:rPr>
      </w:pPr>
    </w:p>
    <w:p w14:paraId="656BC343"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06BD1450" w14:textId="77777777" w:rsidR="00E76E69" w:rsidRDefault="00E76E69" w:rsidP="00E76E69">
      <w:pPr>
        <w:spacing w:after="0" w:line="240" w:lineRule="auto"/>
        <w:jc w:val="both"/>
        <w:rPr>
          <w:rFonts w:ascii="Verdana" w:hAnsi="Verdana" w:cs="Arial"/>
        </w:rPr>
      </w:pPr>
    </w:p>
    <w:p w14:paraId="06B59B0A" w14:textId="40DA034A" w:rsidR="00E76E69" w:rsidRPr="00E76E69" w:rsidRDefault="00E76E69" w:rsidP="00E76E69">
      <w:pPr>
        <w:spacing w:after="0" w:line="240" w:lineRule="auto"/>
        <w:jc w:val="both"/>
        <w:rPr>
          <w:rFonts w:ascii="Verdana" w:hAnsi="Verdana" w:cs="Arial"/>
        </w:rPr>
      </w:pPr>
      <w:r w:rsidRPr="00E76E69">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00099166"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 xml:space="preserve"> </w:t>
      </w:r>
    </w:p>
    <w:p w14:paraId="0A1BA377"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Que el artículo 124 de la Ley 388 de 1997, por la cual se modifican las Leyes 9ª de 1989 y 3ª de 1991, estableció lo siguiente: "</w:t>
      </w:r>
      <w:r w:rsidRPr="00E76E69">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E76E69">
        <w:rPr>
          <w:rFonts w:ascii="Verdana" w:hAnsi="Verdana" w:cs="Arial"/>
          <w:i/>
        </w:rPr>
        <w:t>Igualmente</w:t>
      </w:r>
      <w:proofErr w:type="gramEnd"/>
      <w:r w:rsidRPr="00E76E69">
        <w:rPr>
          <w:rFonts w:ascii="Verdana" w:hAnsi="Verdana" w:cs="Arial"/>
          <w:i/>
        </w:rPr>
        <w:t xml:space="preserve"> la Unidad trasladará mediante resolución, las áreas correspondientes a cesiones y espacio público a los Municipios y Distritos </w:t>
      </w:r>
      <w:r w:rsidRPr="00E76E69">
        <w:rPr>
          <w:rFonts w:ascii="Verdana" w:hAnsi="Verdana" w:cs="Arial"/>
        </w:rPr>
        <w:t>(…)"</w:t>
      </w:r>
    </w:p>
    <w:p w14:paraId="615AC28E" w14:textId="77777777" w:rsidR="00E76E69" w:rsidRPr="00E76E69" w:rsidRDefault="00E76E69" w:rsidP="00E76E69">
      <w:pPr>
        <w:spacing w:after="0" w:line="240" w:lineRule="auto"/>
        <w:jc w:val="both"/>
        <w:rPr>
          <w:rFonts w:ascii="Verdana" w:hAnsi="Verdana" w:cs="Arial"/>
        </w:rPr>
      </w:pPr>
    </w:p>
    <w:p w14:paraId="71E69D2A"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Que mediante Decreto 1121 de 2002, se ordenó la disolución y consiguiente liquidación de la Unidad Administrativa Especial Liquidadora de los Asuntos del Instituto de Crédito Territorial (ICT).</w:t>
      </w:r>
    </w:p>
    <w:p w14:paraId="37284B3F" w14:textId="77777777" w:rsidR="00E76E69" w:rsidRPr="00E76E69" w:rsidRDefault="00E76E69" w:rsidP="00E76E69">
      <w:pPr>
        <w:spacing w:after="0" w:line="240" w:lineRule="auto"/>
        <w:ind w:right="332"/>
        <w:jc w:val="both"/>
        <w:rPr>
          <w:rFonts w:ascii="Verdana" w:hAnsi="Verdana" w:cs="Arial"/>
        </w:rPr>
      </w:pPr>
    </w:p>
    <w:p w14:paraId="1FDB7473"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10F1AF9" w14:textId="77777777" w:rsidR="00E76E69" w:rsidRPr="00E76E69" w:rsidRDefault="00E76E69" w:rsidP="00E76E69">
      <w:pPr>
        <w:spacing w:after="0" w:line="240" w:lineRule="auto"/>
        <w:ind w:left="-284"/>
        <w:jc w:val="both"/>
        <w:rPr>
          <w:rFonts w:ascii="Verdana" w:hAnsi="Verdana" w:cs="Arial"/>
        </w:rPr>
      </w:pPr>
    </w:p>
    <w:p w14:paraId="7B8A88F6" w14:textId="77777777" w:rsidR="00E76E69" w:rsidRPr="00E76E69" w:rsidRDefault="00E76E69" w:rsidP="00E76E69">
      <w:pPr>
        <w:spacing w:after="0" w:line="240" w:lineRule="auto"/>
        <w:ind w:left="284"/>
        <w:jc w:val="both"/>
        <w:rPr>
          <w:rFonts w:ascii="Verdana" w:hAnsi="Verdana" w:cs="Arial"/>
          <w:i/>
        </w:rPr>
      </w:pPr>
      <w:r w:rsidRPr="00E76E69">
        <w:rPr>
          <w:rFonts w:ascii="Verdana" w:hAnsi="Verdana" w:cs="Arial"/>
        </w:rPr>
        <w:t>"</w:t>
      </w:r>
      <w:r w:rsidRPr="00E76E69">
        <w:rPr>
          <w:rFonts w:ascii="Verdana" w:hAnsi="Verdana" w:cs="Arial"/>
          <w:b/>
          <w:i/>
        </w:rPr>
        <w:t>Artículo 4°. Subrogación de obligaciones y derechos</w:t>
      </w:r>
      <w:r w:rsidRPr="00E76E69">
        <w:rPr>
          <w:rFonts w:ascii="Verdana" w:hAnsi="Verdana" w:cs="Arial"/>
        </w:rPr>
        <w:t>.</w:t>
      </w:r>
      <w:r w:rsidRPr="00E76E69">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E76E69">
        <w:rPr>
          <w:rFonts w:ascii="Verdana" w:hAnsi="Verdana" w:cs="Arial"/>
          <w:i/>
        </w:rPr>
        <w:t>Igualmente</w:t>
      </w:r>
      <w:proofErr w:type="gramEnd"/>
      <w:r w:rsidRPr="00E76E69">
        <w:rPr>
          <w:rFonts w:ascii="Verdana" w:hAnsi="Verdana" w:cs="Arial"/>
          <w:i/>
        </w:rPr>
        <w:t xml:space="preserve"> los eventuales derechos y obligaciones que surjan en el proceso de disolución y liquidación, serán transferidos y asumidos por el INURBE".</w:t>
      </w:r>
    </w:p>
    <w:p w14:paraId="0CB542A7" w14:textId="77777777" w:rsidR="00E76E69" w:rsidRPr="00E76E69" w:rsidRDefault="00E76E69" w:rsidP="00E76E69">
      <w:pPr>
        <w:spacing w:after="0" w:line="240" w:lineRule="auto"/>
        <w:ind w:left="708"/>
        <w:jc w:val="both"/>
        <w:rPr>
          <w:rFonts w:ascii="Verdana" w:hAnsi="Verdana" w:cs="Arial"/>
          <w:i/>
        </w:rPr>
      </w:pPr>
    </w:p>
    <w:p w14:paraId="20CAA8C2"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w:t>
      </w:r>
      <w:r w:rsidRPr="00E76E69">
        <w:rPr>
          <w:rFonts w:ascii="Verdana" w:hAnsi="Verdana" w:cs="Arial"/>
        </w:rPr>
        <w:lastRenderedPageBreak/>
        <w:t>2007, el plazo definitivo para la terminación de la liquidación del INURBE en Liquidación.</w:t>
      </w:r>
    </w:p>
    <w:p w14:paraId="19B8D4C6" w14:textId="77777777" w:rsidR="00E76E69" w:rsidRPr="00E76E69" w:rsidRDefault="00E76E69" w:rsidP="00E76E69">
      <w:pPr>
        <w:spacing w:after="0" w:line="240" w:lineRule="auto"/>
        <w:jc w:val="both"/>
        <w:rPr>
          <w:rFonts w:ascii="Verdana" w:hAnsi="Verdana" w:cs="Arial"/>
        </w:rPr>
      </w:pPr>
    </w:p>
    <w:p w14:paraId="62C76F8B"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Que el citado Decreto 554 de 2003, en el artículo 11 estableció lo siguiente:</w:t>
      </w:r>
    </w:p>
    <w:p w14:paraId="180F0981" w14:textId="77777777" w:rsidR="00E76E69" w:rsidRPr="00E76E69" w:rsidRDefault="00E76E69" w:rsidP="00E76E69">
      <w:pPr>
        <w:spacing w:after="0" w:line="240" w:lineRule="auto"/>
        <w:jc w:val="both"/>
        <w:rPr>
          <w:rFonts w:ascii="Verdana" w:hAnsi="Verdana" w:cs="Arial"/>
          <w:i/>
        </w:rPr>
      </w:pPr>
    </w:p>
    <w:p w14:paraId="13EC63D2" w14:textId="77777777" w:rsidR="00E76E69" w:rsidRPr="00E76E69" w:rsidRDefault="00E76E69" w:rsidP="00E76E69">
      <w:pPr>
        <w:spacing w:after="0" w:line="240" w:lineRule="auto"/>
        <w:ind w:left="284"/>
        <w:jc w:val="both"/>
        <w:rPr>
          <w:rFonts w:ascii="Verdana" w:hAnsi="Verdana" w:cs="Arial"/>
          <w:i/>
        </w:rPr>
      </w:pPr>
      <w:r w:rsidRPr="00E76E69">
        <w:rPr>
          <w:rFonts w:ascii="Verdana" w:hAnsi="Verdana" w:cs="Arial"/>
          <w:bCs/>
          <w:i/>
        </w:rPr>
        <w:t>"</w:t>
      </w:r>
      <w:r w:rsidRPr="00E76E69">
        <w:rPr>
          <w:rFonts w:ascii="Verdana" w:hAnsi="Verdana" w:cs="Arial"/>
          <w:b/>
          <w:bCs/>
          <w:i/>
        </w:rPr>
        <w:t xml:space="preserve">Artículo 11. </w:t>
      </w:r>
      <w:r w:rsidRPr="00E76E69">
        <w:rPr>
          <w:rFonts w:ascii="Verdana" w:hAnsi="Verdana" w:cs="Arial"/>
          <w:b/>
          <w:bCs/>
          <w:i/>
          <w:iCs/>
        </w:rPr>
        <w:t>Traspaso de bienes, derechos y obligaciones.</w:t>
      </w:r>
      <w:r w:rsidRPr="00E76E69">
        <w:rPr>
          <w:rFonts w:ascii="Verdana" w:hAnsi="Verdana" w:cs="Arial"/>
          <w:b/>
          <w:i/>
        </w:rPr>
        <w:t xml:space="preserve"> </w:t>
      </w:r>
      <w:r w:rsidRPr="00E76E69">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6EBE2D7A" w14:textId="77777777" w:rsidR="00E76E69" w:rsidRPr="00E76E69" w:rsidRDefault="00E76E69" w:rsidP="00E76E69">
      <w:pPr>
        <w:spacing w:after="0" w:line="240" w:lineRule="auto"/>
        <w:ind w:left="284" w:right="616"/>
        <w:jc w:val="both"/>
        <w:rPr>
          <w:rFonts w:ascii="Verdana" w:hAnsi="Verdana" w:cs="Arial"/>
          <w:i/>
        </w:rPr>
      </w:pPr>
    </w:p>
    <w:p w14:paraId="10E39862" w14:textId="77777777" w:rsidR="00E76E69" w:rsidRPr="00E76E69" w:rsidRDefault="00E76E69" w:rsidP="00E76E69">
      <w:pPr>
        <w:spacing w:after="0" w:line="240" w:lineRule="auto"/>
        <w:jc w:val="both"/>
        <w:rPr>
          <w:rFonts w:ascii="Verdana" w:hAnsi="Verdana" w:cs="Arial"/>
          <w:lang w:val="es-ES_tradnl"/>
        </w:rPr>
      </w:pPr>
      <w:r w:rsidRPr="00E76E69">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659B335" w14:textId="77777777" w:rsidR="00E76E69" w:rsidRPr="00E76E69" w:rsidRDefault="00E76E69" w:rsidP="00E76E69">
      <w:pPr>
        <w:spacing w:after="0" w:line="240" w:lineRule="auto"/>
        <w:jc w:val="both"/>
        <w:rPr>
          <w:rFonts w:ascii="Verdana" w:hAnsi="Verdana" w:cs="Arial"/>
          <w:lang w:val="es-ES_tradnl"/>
        </w:rPr>
      </w:pPr>
    </w:p>
    <w:p w14:paraId="3A3CB64C" w14:textId="77777777" w:rsidR="00E76E69" w:rsidRPr="00E76E69" w:rsidRDefault="00E76E69" w:rsidP="00E76E69">
      <w:pPr>
        <w:spacing w:after="0" w:line="240" w:lineRule="auto"/>
        <w:jc w:val="both"/>
        <w:rPr>
          <w:rFonts w:ascii="Verdana" w:hAnsi="Verdana" w:cs="Arial"/>
          <w:lang w:val="es-ES_tradnl"/>
        </w:rPr>
      </w:pPr>
      <w:r w:rsidRPr="00E76E69">
        <w:rPr>
          <w:rFonts w:ascii="Verdana" w:hAnsi="Verdana" w:cs="Arial"/>
          <w:lang w:val="es-ES_tradnl"/>
        </w:rPr>
        <w:t xml:space="preserve">Que el artículo 5 del Decreto 3571 de 2011, estableció la estructura y funciones de las dependencias del Ministerio de Vivienda, Ciudad y Territorio, incluyendo en la estructura </w:t>
      </w:r>
      <w:proofErr w:type="gramStart"/>
      <w:r w:rsidRPr="00E76E69">
        <w:rPr>
          <w:rFonts w:ascii="Verdana" w:hAnsi="Verdana" w:cs="Arial"/>
          <w:lang w:val="es-ES_tradnl"/>
        </w:rPr>
        <w:t>del mismo</w:t>
      </w:r>
      <w:proofErr w:type="gramEnd"/>
      <w:r w:rsidRPr="00E76E69">
        <w:rPr>
          <w:rFonts w:ascii="Verdana" w:hAnsi="Verdana" w:cs="Arial"/>
          <w:lang w:val="es-ES_tradnl"/>
        </w:rPr>
        <w:t xml:space="preserve"> a la Dirección del Sistema Habitacional. </w:t>
      </w:r>
    </w:p>
    <w:p w14:paraId="462A445F" w14:textId="77777777" w:rsidR="00E76E69" w:rsidRPr="00E76E69" w:rsidRDefault="00E76E69" w:rsidP="00E76E69">
      <w:pPr>
        <w:spacing w:after="0" w:line="240" w:lineRule="auto"/>
        <w:jc w:val="both"/>
        <w:rPr>
          <w:rFonts w:ascii="Verdana" w:hAnsi="Verdana" w:cs="Arial"/>
          <w:lang w:val="es-ES_tradnl"/>
        </w:rPr>
      </w:pPr>
    </w:p>
    <w:p w14:paraId="5E8DC448" w14:textId="77777777" w:rsidR="00E76E69" w:rsidRPr="00E76E69" w:rsidRDefault="00E76E69" w:rsidP="00E76E69">
      <w:pPr>
        <w:spacing w:after="0" w:line="240" w:lineRule="auto"/>
        <w:jc w:val="both"/>
        <w:rPr>
          <w:rFonts w:ascii="Verdana" w:hAnsi="Verdana" w:cs="Arial"/>
          <w:i/>
          <w:lang w:val="es-ES_tradnl"/>
        </w:rPr>
      </w:pPr>
      <w:r w:rsidRPr="00E76E69">
        <w:rPr>
          <w:rFonts w:ascii="Verdana" w:hAnsi="Verdana" w:cs="Arial"/>
          <w:lang w:val="es-ES_tradnl"/>
        </w:rPr>
        <w:t>Que el Decreto 3571 de 2011 dispuso en su artículo 39: “</w:t>
      </w:r>
      <w:r w:rsidRPr="00E76E69">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7FAFDAD7" w14:textId="77777777" w:rsidR="00E76E69" w:rsidRPr="00E76E69" w:rsidRDefault="00E76E69" w:rsidP="00E76E69">
      <w:pPr>
        <w:spacing w:after="0" w:line="240" w:lineRule="auto"/>
        <w:jc w:val="both"/>
        <w:rPr>
          <w:rFonts w:ascii="Verdana" w:hAnsi="Verdana" w:cs="Arial"/>
          <w:i/>
          <w:lang w:val="es-ES_tradnl"/>
        </w:rPr>
      </w:pPr>
    </w:p>
    <w:p w14:paraId="186B5E66" w14:textId="77777777" w:rsidR="00E76E69" w:rsidRPr="00E76E69" w:rsidRDefault="00E76E69" w:rsidP="00E76E69">
      <w:pPr>
        <w:spacing w:after="0" w:line="240" w:lineRule="auto"/>
        <w:jc w:val="both"/>
        <w:rPr>
          <w:rFonts w:ascii="Verdana" w:hAnsi="Verdana" w:cs="Arial"/>
          <w:lang w:val="es-ES_tradnl"/>
        </w:rPr>
      </w:pPr>
      <w:proofErr w:type="gramStart"/>
      <w:r w:rsidRPr="00E76E69">
        <w:rPr>
          <w:rFonts w:ascii="Verdana" w:hAnsi="Verdana" w:cs="Arial"/>
          <w:i/>
          <w:lang w:val="es-ES_tradnl"/>
        </w:rPr>
        <w:t>Que</w:t>
      </w:r>
      <w:proofErr w:type="gramEnd"/>
      <w:r w:rsidRPr="00E76E69">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E76E69">
        <w:rPr>
          <w:rFonts w:ascii="Verdana" w:hAnsi="Verdana" w:cs="Arial"/>
          <w:lang w:val="es-ES_tradnl"/>
        </w:rPr>
        <w:t>.”</w:t>
      </w:r>
    </w:p>
    <w:p w14:paraId="6A111EEE" w14:textId="77777777" w:rsidR="00E76E69" w:rsidRPr="00E76E69" w:rsidRDefault="00E76E69" w:rsidP="00E76E69">
      <w:pPr>
        <w:spacing w:after="0" w:line="240" w:lineRule="auto"/>
        <w:jc w:val="both"/>
        <w:rPr>
          <w:rFonts w:ascii="Verdana" w:hAnsi="Verdana" w:cs="Arial"/>
        </w:rPr>
      </w:pPr>
    </w:p>
    <w:p w14:paraId="2DDC934A" w14:textId="77777777" w:rsidR="00E76E69" w:rsidRPr="00E76E69" w:rsidRDefault="00E76E69" w:rsidP="00E76E69">
      <w:pPr>
        <w:spacing w:after="0" w:line="240" w:lineRule="auto"/>
        <w:jc w:val="both"/>
        <w:rPr>
          <w:rFonts w:ascii="Verdana" w:hAnsi="Verdana" w:cs="Arial"/>
          <w:i/>
        </w:rPr>
      </w:pPr>
      <w:r w:rsidRPr="00E76E69">
        <w:rPr>
          <w:rFonts w:ascii="Verdana" w:hAnsi="Verdana" w:cs="Arial"/>
        </w:rPr>
        <w:t xml:space="preserve">Que el Ministerio de Vivienda, Ciudad y </w:t>
      </w:r>
      <w:proofErr w:type="gramStart"/>
      <w:r w:rsidRPr="00E76E69">
        <w:rPr>
          <w:rFonts w:ascii="Verdana" w:hAnsi="Verdana" w:cs="Arial"/>
        </w:rPr>
        <w:t>Territorio,  mediante</w:t>
      </w:r>
      <w:proofErr w:type="gramEnd"/>
      <w:r w:rsidRPr="00E76E69">
        <w:rPr>
          <w:rFonts w:ascii="Verdana" w:hAnsi="Verdana" w:cs="Arial"/>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E76E69">
        <w:rPr>
          <w:rFonts w:ascii="Verdana" w:hAnsi="Verdana" w:cs="Arial"/>
          <w:i/>
        </w:rPr>
        <w:t>: “3. Apoyar a la Dirección del Sistema Habitacional en la elaboración y/o revisión de actos administrativos relacionados con programas y proyectos de titulación y/o saneamiento predial.”</w:t>
      </w:r>
      <w:r w:rsidRPr="00E76E69">
        <w:rPr>
          <w:rFonts w:ascii="Verdana" w:hAnsi="Verdana" w:cs="Arial"/>
        </w:rPr>
        <w:t xml:space="preserve">         </w:t>
      </w:r>
    </w:p>
    <w:p w14:paraId="020B36E8" w14:textId="77777777" w:rsidR="00E76E69" w:rsidRPr="00E76E69" w:rsidRDefault="00E76E69" w:rsidP="00E76E69">
      <w:pPr>
        <w:spacing w:after="0" w:line="240" w:lineRule="auto"/>
        <w:jc w:val="both"/>
        <w:rPr>
          <w:rFonts w:ascii="Verdana" w:hAnsi="Verdana" w:cs="Arial"/>
          <w:i/>
          <w:lang w:eastAsia="x-none"/>
        </w:rPr>
      </w:pPr>
    </w:p>
    <w:p w14:paraId="03461E87" w14:textId="77777777" w:rsidR="00E76E69" w:rsidRPr="00E76E69" w:rsidRDefault="00E76E69" w:rsidP="00E76E69">
      <w:pPr>
        <w:spacing w:after="0" w:line="240" w:lineRule="auto"/>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340DD605" w14:textId="77777777" w:rsidR="00E76E69" w:rsidRPr="00E76E69" w:rsidRDefault="00E76E69" w:rsidP="00E76E69">
      <w:pPr>
        <w:spacing w:after="0" w:line="240" w:lineRule="auto"/>
        <w:ind w:right="332"/>
        <w:jc w:val="both"/>
        <w:rPr>
          <w:rFonts w:ascii="Verdana" w:hAnsi="Verdana" w:cs="Arial"/>
          <w:lang w:val="es-ES_tradnl"/>
        </w:rPr>
      </w:pPr>
    </w:p>
    <w:p w14:paraId="11D85867" w14:textId="77777777" w:rsidR="00E76E69" w:rsidRPr="00E76E69" w:rsidRDefault="00E76E69" w:rsidP="00E76E69">
      <w:pPr>
        <w:spacing w:after="0" w:line="240" w:lineRule="auto"/>
        <w:jc w:val="both"/>
        <w:rPr>
          <w:rFonts w:ascii="Verdana" w:hAnsi="Verdana" w:cs="Arial"/>
          <w:color w:val="000000"/>
        </w:rPr>
      </w:pPr>
      <w:r w:rsidRPr="00E76E69">
        <w:rPr>
          <w:rFonts w:ascii="Verdana" w:hAnsi="Verdana" w:cs="Arial"/>
          <w:color w:val="000000"/>
        </w:rPr>
        <w:t xml:space="preserve">Que de conformidad con la </w:t>
      </w:r>
      <w:r w:rsidRPr="00E76E69">
        <w:rPr>
          <w:rFonts w:ascii="Verdana" w:hAnsi="Verdana" w:cs="Arial"/>
          <w:b/>
          <w:bCs/>
          <w:color w:val="000000"/>
        </w:rPr>
        <w:t>Resolución No.  0508 del 05 de octubre del 2020</w:t>
      </w:r>
      <w:r w:rsidRPr="00E76E69">
        <w:rPr>
          <w:rFonts w:ascii="Verdana" w:hAnsi="Verdana" w:cs="Arial"/>
          <w:color w:val="000000"/>
        </w:rPr>
        <w:t xml:space="preserve">, el Ministro de Vivienda, Ciudad y Territorio, delegó en el Coordinador del Grupo de Titulación y Saneamiento Predial, la función de: </w:t>
      </w:r>
      <w:r w:rsidRPr="00E76E69">
        <w:rPr>
          <w:rFonts w:ascii="Verdana" w:hAnsi="Verdana" w:cs="Arial"/>
          <w:i/>
          <w:iCs/>
          <w:color w:val="000000"/>
        </w:rPr>
        <w:t xml:space="preserve">“(…) de suscribir los actos </w:t>
      </w:r>
      <w:r w:rsidRPr="00E76E69">
        <w:rPr>
          <w:rFonts w:ascii="Verdana" w:hAnsi="Verdana" w:cs="Arial"/>
          <w:i/>
          <w:iCs/>
          <w:color w:val="000000"/>
        </w:rPr>
        <w:lastRenderedPageBreak/>
        <w:t>administrativos y/o escrituras públicas de transferencia de</w:t>
      </w:r>
      <w:r w:rsidRPr="00E76E69">
        <w:rPr>
          <w:rFonts w:ascii="Verdana" w:hAnsi="Verdana" w:cs="Arial"/>
          <w:i/>
          <w:iCs/>
        </w:rPr>
        <w:t xml:space="preserve"> </w:t>
      </w:r>
      <w:r w:rsidRPr="00E76E69">
        <w:rPr>
          <w:rFonts w:ascii="Verdana" w:hAnsi="Verdana" w:cs="Arial"/>
          <w:i/>
          <w:iCs/>
          <w:color w:val="000000"/>
        </w:rPr>
        <w:t>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33C42A68" w14:textId="77777777" w:rsidR="00E76E69" w:rsidRPr="00E76E69" w:rsidRDefault="00E76E69" w:rsidP="00E76E69">
      <w:pPr>
        <w:tabs>
          <w:tab w:val="left" w:pos="8647"/>
        </w:tabs>
        <w:spacing w:after="0" w:line="240" w:lineRule="auto"/>
        <w:jc w:val="both"/>
        <w:rPr>
          <w:rFonts w:ascii="Verdana" w:hAnsi="Verdana" w:cs="Arial"/>
        </w:rPr>
      </w:pPr>
    </w:p>
    <w:p w14:paraId="079B9A19" w14:textId="77777777" w:rsidR="00E76E69" w:rsidRPr="00E76E69" w:rsidRDefault="00E76E69" w:rsidP="00E76E69">
      <w:pPr>
        <w:tabs>
          <w:tab w:val="left" w:pos="8647"/>
        </w:tabs>
        <w:spacing w:after="0" w:line="240" w:lineRule="auto"/>
        <w:jc w:val="both"/>
        <w:rPr>
          <w:rFonts w:ascii="Verdana" w:hAnsi="Verdana" w:cs="Arial"/>
        </w:rPr>
      </w:pPr>
      <w:r w:rsidRPr="00E76E69">
        <w:rPr>
          <w:rFonts w:ascii="Verdana" w:hAnsi="Verdana" w:cs="Arial"/>
        </w:rPr>
        <w:t>Que la Ley 1001 de 2005, “</w:t>
      </w:r>
      <w:r w:rsidRPr="00E76E69">
        <w:rPr>
          <w:rFonts w:ascii="Verdana" w:hAnsi="Verdana" w:cs="Arial"/>
          <w:i/>
        </w:rPr>
        <w:t xml:space="preserve">Por medio de la cual se adoptan medidas respecto a la cartera del Instituto Nacional de Vivienda de Interés Social y Reforma Urbana, </w:t>
      </w:r>
      <w:proofErr w:type="spellStart"/>
      <w:r w:rsidRPr="00E76E69">
        <w:rPr>
          <w:rFonts w:ascii="Verdana" w:hAnsi="Verdana" w:cs="Arial"/>
          <w:i/>
        </w:rPr>
        <w:t>Inurbe</w:t>
      </w:r>
      <w:proofErr w:type="spellEnd"/>
      <w:r w:rsidRPr="00E76E69">
        <w:rPr>
          <w:rFonts w:ascii="Verdana" w:hAnsi="Verdana" w:cs="Arial"/>
          <w:i/>
        </w:rPr>
        <w:t>, en Liquidación, y se dictan otras disposiciones”</w:t>
      </w:r>
      <w:r w:rsidRPr="00E76E69">
        <w:rPr>
          <w:rFonts w:ascii="Verdana" w:hAnsi="Verdana" w:cs="Arial"/>
        </w:rPr>
        <w:t xml:space="preserve"> estableció en su artículo 2º, en lo relacionado con la cesión gratuita de bienes inmuebles fiscales, lo siguiente:</w:t>
      </w:r>
    </w:p>
    <w:p w14:paraId="77735B0A" w14:textId="77777777" w:rsidR="00E76E69" w:rsidRPr="00E76E69" w:rsidRDefault="00E76E69" w:rsidP="00E76E69">
      <w:pPr>
        <w:tabs>
          <w:tab w:val="left" w:pos="8647"/>
        </w:tabs>
        <w:spacing w:after="0" w:line="240" w:lineRule="auto"/>
        <w:jc w:val="both"/>
        <w:rPr>
          <w:rFonts w:ascii="Verdana" w:hAnsi="Verdana" w:cs="Arial"/>
          <w:i/>
        </w:rPr>
      </w:pPr>
    </w:p>
    <w:p w14:paraId="1F78840C" w14:textId="77777777" w:rsidR="00E76E69" w:rsidRPr="00E76E69" w:rsidRDefault="00E76E69" w:rsidP="00E76E69">
      <w:pPr>
        <w:tabs>
          <w:tab w:val="left" w:pos="8647"/>
        </w:tabs>
        <w:spacing w:after="0" w:line="240" w:lineRule="auto"/>
        <w:ind w:left="284"/>
        <w:jc w:val="both"/>
        <w:rPr>
          <w:rFonts w:ascii="Verdana" w:hAnsi="Verdana" w:cs="Arial"/>
          <w:i/>
        </w:rPr>
      </w:pPr>
      <w:r w:rsidRPr="00E76E69">
        <w:rPr>
          <w:rFonts w:ascii="Verdana" w:hAnsi="Verdana" w:cs="Arial"/>
          <w:i/>
        </w:rPr>
        <w:t>“</w:t>
      </w:r>
      <w:r w:rsidRPr="00E76E69">
        <w:rPr>
          <w:rFonts w:ascii="Verdana" w:hAnsi="Verdana" w:cs="Arial"/>
          <w:b/>
          <w:i/>
        </w:rPr>
        <w:t>Artículo 2°:</w:t>
      </w:r>
      <w:r w:rsidRPr="00E76E69">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6D6E8C1C" w14:textId="77777777" w:rsidR="00E76E69" w:rsidRPr="00E76E69" w:rsidRDefault="00E76E69" w:rsidP="00E76E69">
      <w:pPr>
        <w:tabs>
          <w:tab w:val="left" w:pos="8505"/>
          <w:tab w:val="left" w:pos="8647"/>
        </w:tabs>
        <w:spacing w:after="0" w:line="240" w:lineRule="auto"/>
        <w:ind w:left="284"/>
        <w:jc w:val="both"/>
        <w:rPr>
          <w:rFonts w:ascii="Verdana" w:hAnsi="Verdana" w:cs="Arial"/>
          <w:i/>
        </w:rPr>
      </w:pPr>
    </w:p>
    <w:p w14:paraId="45020083" w14:textId="77777777" w:rsidR="00E76E69" w:rsidRPr="00E76E69" w:rsidRDefault="00E76E69" w:rsidP="00E76E69">
      <w:pPr>
        <w:tabs>
          <w:tab w:val="left" w:pos="8647"/>
        </w:tabs>
        <w:spacing w:after="0" w:line="240" w:lineRule="auto"/>
        <w:ind w:left="284"/>
        <w:jc w:val="both"/>
        <w:rPr>
          <w:rFonts w:ascii="Verdana" w:hAnsi="Verdana" w:cs="Arial"/>
          <w:i/>
        </w:rPr>
      </w:pPr>
      <w:r w:rsidRPr="00E76E69">
        <w:rPr>
          <w:rFonts w:ascii="Verdana" w:hAnsi="Verdana" w:cs="Arial"/>
          <w:i/>
        </w:rPr>
        <w:t>Las demás entidades públicas podrán efectuar la cesión en los términos aquí señalados.</w:t>
      </w:r>
    </w:p>
    <w:p w14:paraId="78DA829E" w14:textId="77777777" w:rsidR="00E76E69" w:rsidRPr="00E76E69" w:rsidRDefault="00E76E69" w:rsidP="00E76E69">
      <w:pPr>
        <w:tabs>
          <w:tab w:val="left" w:pos="8647"/>
        </w:tabs>
        <w:spacing w:after="0" w:line="240" w:lineRule="auto"/>
        <w:ind w:left="284"/>
        <w:jc w:val="both"/>
        <w:rPr>
          <w:rFonts w:ascii="Verdana" w:hAnsi="Verdana" w:cs="Arial"/>
          <w:i/>
        </w:rPr>
      </w:pPr>
    </w:p>
    <w:p w14:paraId="71D1F037" w14:textId="77777777" w:rsidR="00E76E69" w:rsidRPr="00E76E69" w:rsidRDefault="00E76E69" w:rsidP="00E76E69">
      <w:pPr>
        <w:tabs>
          <w:tab w:val="left" w:pos="8647"/>
        </w:tabs>
        <w:spacing w:after="0" w:line="240" w:lineRule="auto"/>
        <w:ind w:left="284"/>
        <w:jc w:val="both"/>
        <w:rPr>
          <w:rFonts w:ascii="Verdana" w:hAnsi="Verdana" w:cs="Arial"/>
          <w:i/>
        </w:rPr>
      </w:pPr>
      <w:r w:rsidRPr="00E76E69">
        <w:rPr>
          <w:rFonts w:ascii="Verdana" w:hAnsi="Verdana" w:cs="Arial"/>
          <w:i/>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1DF961E6" w14:textId="77777777" w:rsidR="00E76E69" w:rsidRPr="00E76E69" w:rsidRDefault="00E76E69" w:rsidP="00E76E69">
      <w:pPr>
        <w:tabs>
          <w:tab w:val="left" w:pos="8647"/>
        </w:tabs>
        <w:spacing w:after="0" w:line="240" w:lineRule="auto"/>
        <w:ind w:left="284"/>
        <w:jc w:val="both"/>
        <w:rPr>
          <w:rFonts w:ascii="Verdana" w:hAnsi="Verdana" w:cs="Arial"/>
          <w:i/>
        </w:rPr>
      </w:pPr>
    </w:p>
    <w:p w14:paraId="032D6809" w14:textId="77777777" w:rsidR="00E76E69" w:rsidRPr="00E76E69" w:rsidRDefault="00E76E69" w:rsidP="00E76E69">
      <w:pPr>
        <w:tabs>
          <w:tab w:val="left" w:pos="8647"/>
        </w:tabs>
        <w:spacing w:after="0" w:line="240" w:lineRule="auto"/>
        <w:ind w:left="284"/>
        <w:jc w:val="both"/>
        <w:rPr>
          <w:rFonts w:ascii="Verdana" w:hAnsi="Verdana" w:cs="Arial"/>
          <w:i/>
        </w:rPr>
      </w:pPr>
      <w:r w:rsidRPr="00E76E69">
        <w:rPr>
          <w:rFonts w:ascii="Verdana" w:hAnsi="Verdana" w:cs="Arial"/>
          <w:i/>
        </w:rPr>
        <w:t>PARÁGRAFO: En las resoluciones administrativas a título gratuito y de transferencias de inmuebles financiados por el ICT, se constituirá patrimonio de familia inembargable.”</w:t>
      </w:r>
    </w:p>
    <w:p w14:paraId="7FFCCC93" w14:textId="77777777" w:rsidR="00E76E69" w:rsidRPr="00E76E69" w:rsidRDefault="00E76E69" w:rsidP="00E76E69">
      <w:pPr>
        <w:pStyle w:val="Textoindependiente2"/>
        <w:tabs>
          <w:tab w:val="left" w:pos="8647"/>
        </w:tabs>
        <w:spacing w:line="240" w:lineRule="auto"/>
        <w:ind w:left="-142"/>
        <w:rPr>
          <w:rFonts w:ascii="Verdana" w:hAnsi="Verdana" w:cs="Arial"/>
          <w:sz w:val="22"/>
          <w:szCs w:val="22"/>
          <w:lang w:val="es-ES"/>
        </w:rPr>
      </w:pPr>
    </w:p>
    <w:p w14:paraId="20412329" w14:textId="77777777" w:rsidR="00E76E69" w:rsidRPr="00E76E69" w:rsidRDefault="00E76E69" w:rsidP="00E76E69">
      <w:pPr>
        <w:tabs>
          <w:tab w:val="left" w:pos="8647"/>
        </w:tabs>
        <w:spacing w:after="0" w:line="240" w:lineRule="auto"/>
        <w:jc w:val="both"/>
        <w:rPr>
          <w:rFonts w:ascii="Verdana" w:hAnsi="Verdana" w:cs="Arial"/>
        </w:rPr>
      </w:pPr>
      <w:r w:rsidRPr="00E76E69">
        <w:rPr>
          <w:rFonts w:ascii="Verdana" w:hAnsi="Verdana" w:cs="Arial"/>
        </w:rPr>
        <w:t>Q</w:t>
      </w:r>
      <w:proofErr w:type="spellStart"/>
      <w:r w:rsidRPr="00E76E69">
        <w:rPr>
          <w:rFonts w:ascii="Verdana" w:hAnsi="Verdana" w:cs="Arial"/>
          <w:lang w:val="es-ES_tradnl"/>
        </w:rPr>
        <w:t>ue</w:t>
      </w:r>
      <w:proofErr w:type="spellEnd"/>
      <w:r w:rsidRPr="00E76E69">
        <w:rPr>
          <w:rFonts w:ascii="Verdana" w:hAnsi="Verdana" w:cs="Arial"/>
          <w:lang w:val="es-ES_tradnl"/>
        </w:rPr>
        <w:t xml:space="preserve"> la (el) (los) señora (señor) (señores) </w:t>
      </w:r>
      <w:r w:rsidRPr="00E76E69">
        <w:rPr>
          <w:rFonts w:ascii="Verdana" w:hAnsi="Verdana" w:cs="Arial"/>
          <w:b/>
        </w:rPr>
        <w:t>(nombre del peticionario o peticionarios)</w:t>
      </w:r>
      <w:r w:rsidRPr="00E76E69">
        <w:rPr>
          <w:rFonts w:ascii="Verdana" w:hAnsi="Verdana" w:cs="Arial"/>
          <w:lang w:val="es-ES_tradnl"/>
        </w:rPr>
        <w:t>, identificad(o) (a) (os) con cédula de ciudadanía No. (</w:t>
      </w:r>
      <w:r w:rsidRPr="00E76E69">
        <w:rPr>
          <w:rFonts w:ascii="Verdana" w:hAnsi="Verdana" w:cs="Arial"/>
          <w:b/>
          <w:lang w:val="es-ES_tradnl"/>
        </w:rPr>
        <w:t>número de identificación</w:t>
      </w:r>
      <w:r w:rsidRPr="00E76E69">
        <w:rPr>
          <w:rFonts w:ascii="Verdana" w:hAnsi="Verdana" w:cs="Arial"/>
          <w:lang w:val="es-ES_tradnl"/>
        </w:rPr>
        <w:t>)</w:t>
      </w:r>
      <w:r w:rsidRPr="00E76E69">
        <w:rPr>
          <w:rFonts w:ascii="Verdana" w:hAnsi="Verdana" w:cs="Arial"/>
          <w:b/>
        </w:rPr>
        <w:t xml:space="preserve">, </w:t>
      </w:r>
      <w:r w:rsidRPr="00E76E69">
        <w:rPr>
          <w:rFonts w:ascii="Verdana" w:hAnsi="Verdana" w:cs="Arial"/>
        </w:rPr>
        <w:t xml:space="preserve">presentó(aron) solicitud ante el Ministerio de Vivienda, Ciudad y Territorio, para que se le titule y/o legalice el predio fiscal de propiedad del </w:t>
      </w:r>
      <w:r w:rsidRPr="00E76E69">
        <w:rPr>
          <w:rFonts w:ascii="Verdana" w:hAnsi="Verdana" w:cs="Arial"/>
          <w:lang w:val="es-ES_tradnl"/>
        </w:rPr>
        <w:t>Instituto de Crédito Territorial</w:t>
      </w:r>
      <w:r w:rsidRPr="00E76E69">
        <w:rPr>
          <w:rFonts w:ascii="Verdana" w:hAnsi="Verdana" w:cs="Arial"/>
        </w:rPr>
        <w:t xml:space="preserve">, ubicado en el barrio </w:t>
      </w:r>
      <w:r w:rsidRPr="00E76E69">
        <w:rPr>
          <w:rFonts w:ascii="Verdana" w:hAnsi="Verdana" w:cs="Arial"/>
          <w:b/>
          <w:i/>
        </w:rPr>
        <w:t>(Nombre de la urbanización o barrio)</w:t>
      </w:r>
      <w:r w:rsidRPr="00E76E69">
        <w:rPr>
          <w:rFonts w:ascii="Verdana" w:hAnsi="Verdana" w:cs="Arial"/>
        </w:rPr>
        <w:t xml:space="preserve">, del </w:t>
      </w:r>
      <w:r w:rsidRPr="00E76E69">
        <w:rPr>
          <w:rFonts w:ascii="Verdana" w:hAnsi="Verdana" w:cs="Arial"/>
          <w:b/>
          <w:i/>
        </w:rPr>
        <w:t>(Ciudad donde se encuentra ubicado el inmueble)</w:t>
      </w:r>
      <w:r w:rsidRPr="00E76E69">
        <w:rPr>
          <w:rFonts w:ascii="Verdana" w:hAnsi="Verdana" w:cs="Arial"/>
        </w:rPr>
        <w:t xml:space="preserve"> departamento del </w:t>
      </w:r>
      <w:r w:rsidRPr="00E76E69">
        <w:rPr>
          <w:rFonts w:ascii="Verdana" w:hAnsi="Verdana" w:cs="Arial"/>
          <w:b/>
          <w:i/>
        </w:rPr>
        <w:t>(Departamento donde se encuentra ubicado el inmueble)</w:t>
      </w:r>
      <w:r w:rsidRPr="00E76E69">
        <w:rPr>
          <w:rFonts w:ascii="Verdana" w:hAnsi="Verdana" w:cs="Arial"/>
          <w:b/>
        </w:rPr>
        <w:t>,</w:t>
      </w:r>
      <w:r w:rsidRPr="00E76E69">
        <w:rPr>
          <w:rFonts w:ascii="Verdana" w:hAnsi="Verdana" w:cs="Arial"/>
        </w:rPr>
        <w:t xml:space="preserve"> que se identifica con la nomenclatura urbana </w:t>
      </w:r>
      <w:r w:rsidRPr="00E76E69">
        <w:rPr>
          <w:rFonts w:ascii="Verdana" w:hAnsi="Verdana" w:cs="Arial"/>
          <w:b/>
          <w:i/>
        </w:rPr>
        <w:t>(Nomenclatura)</w:t>
      </w:r>
      <w:r w:rsidRPr="00E76E69">
        <w:rPr>
          <w:rFonts w:ascii="Verdana" w:hAnsi="Verdana" w:cs="Arial"/>
        </w:rPr>
        <w:t xml:space="preserve">. (Folios XX-XX). </w:t>
      </w:r>
    </w:p>
    <w:p w14:paraId="7DEE9AC2" w14:textId="77777777" w:rsidR="00E76E69" w:rsidRPr="00E76E69" w:rsidRDefault="00E76E69" w:rsidP="00E76E69">
      <w:pPr>
        <w:tabs>
          <w:tab w:val="left" w:pos="8647"/>
        </w:tabs>
        <w:spacing w:after="0" w:line="240" w:lineRule="auto"/>
        <w:jc w:val="both"/>
        <w:rPr>
          <w:rFonts w:ascii="Verdana" w:hAnsi="Verdana" w:cs="Arial"/>
          <w:highlight w:val="cyan"/>
        </w:rPr>
      </w:pPr>
    </w:p>
    <w:p w14:paraId="45B3ED87" w14:textId="77777777" w:rsidR="00E76E69" w:rsidRPr="00E76E69" w:rsidRDefault="00E76E69" w:rsidP="00E76E69">
      <w:pPr>
        <w:tabs>
          <w:tab w:val="left" w:pos="8647"/>
        </w:tabs>
        <w:spacing w:after="0" w:line="240" w:lineRule="auto"/>
        <w:jc w:val="both"/>
        <w:rPr>
          <w:rFonts w:ascii="Verdana" w:hAnsi="Verdana" w:cs="Arial"/>
          <w:lang w:val="es-ES_tradnl"/>
        </w:rPr>
      </w:pPr>
      <w:r w:rsidRPr="00E76E69">
        <w:rPr>
          <w:rFonts w:ascii="Verdana" w:hAnsi="Verdana" w:cs="Arial"/>
          <w:lang w:val="es-ES_tradnl"/>
        </w:rPr>
        <w:t xml:space="preserve">Que el predio antes identificado se encuentra dentro de un globo de terreno, inscrito en el folio de Matricula Inmobiliaria de Mayor Extensión No </w:t>
      </w:r>
      <w:r w:rsidRPr="00E76E69">
        <w:rPr>
          <w:rFonts w:ascii="Verdana" w:hAnsi="Verdana" w:cs="Arial"/>
          <w:b/>
        </w:rPr>
        <w:t>XXXXXXX</w:t>
      </w:r>
      <w:r w:rsidRPr="00E76E69">
        <w:rPr>
          <w:rFonts w:ascii="Verdana" w:hAnsi="Verdana" w:cs="Arial"/>
          <w:lang w:val="es-ES_tradnl"/>
        </w:rPr>
        <w:t xml:space="preserve">, y fue adquirido por el Instituto de Crédito Territorial, por </w:t>
      </w:r>
      <w:r w:rsidRPr="00E76E69">
        <w:rPr>
          <w:rFonts w:ascii="Verdana" w:hAnsi="Verdana" w:cs="Arial"/>
          <w:b/>
          <w:lang w:val="es-ES_tradnl"/>
        </w:rPr>
        <w:t>XXXXX</w:t>
      </w:r>
      <w:r w:rsidRPr="00E76E69">
        <w:rPr>
          <w:rFonts w:ascii="Verdana" w:hAnsi="Verdana" w:cs="Arial"/>
          <w:lang w:val="es-ES_tradnl"/>
        </w:rPr>
        <w:t xml:space="preserve"> hecha a la </w:t>
      </w:r>
      <w:r w:rsidRPr="00E76E69">
        <w:rPr>
          <w:rFonts w:ascii="Verdana" w:hAnsi="Verdana" w:cs="Arial"/>
          <w:b/>
          <w:lang w:val="es-ES_tradnl"/>
        </w:rPr>
        <w:t>XXXXXXXX, según Escritura Pública No</w:t>
      </w:r>
      <w:r w:rsidRPr="00E76E69">
        <w:rPr>
          <w:rFonts w:ascii="Verdana" w:hAnsi="Verdana" w:cs="Arial"/>
          <w:lang w:val="es-ES_tradnl"/>
        </w:rPr>
        <w:t xml:space="preserve">. </w:t>
      </w:r>
      <w:r w:rsidRPr="00E76E69">
        <w:rPr>
          <w:rFonts w:ascii="Verdana" w:hAnsi="Verdana" w:cs="Arial"/>
          <w:b/>
          <w:lang w:val="es-ES_tradnl"/>
        </w:rPr>
        <w:t>XXXX</w:t>
      </w:r>
      <w:r w:rsidRPr="00E76E69">
        <w:rPr>
          <w:rFonts w:ascii="Verdana" w:hAnsi="Verdana" w:cs="Arial"/>
          <w:lang w:val="es-ES_tradnl"/>
        </w:rPr>
        <w:t xml:space="preserve"> del </w:t>
      </w:r>
      <w:r w:rsidRPr="00E76E69">
        <w:rPr>
          <w:rFonts w:ascii="Verdana" w:hAnsi="Verdana" w:cs="Arial"/>
          <w:b/>
          <w:lang w:val="es-ES_tradnl"/>
        </w:rPr>
        <w:t>XXXX de XXXX de XXXX</w:t>
      </w:r>
      <w:r w:rsidRPr="00E76E69">
        <w:rPr>
          <w:rFonts w:ascii="Verdana" w:hAnsi="Verdana" w:cs="Arial"/>
          <w:lang w:val="es-ES_tradnl"/>
        </w:rPr>
        <w:t xml:space="preserve"> de la </w:t>
      </w:r>
      <w:r w:rsidRPr="00E76E69">
        <w:rPr>
          <w:rFonts w:ascii="Verdana" w:hAnsi="Verdana" w:cs="Arial"/>
          <w:b/>
          <w:lang w:val="es-ES_tradnl"/>
        </w:rPr>
        <w:t>Notaría XXXXX</w:t>
      </w:r>
      <w:r w:rsidRPr="00E76E69">
        <w:rPr>
          <w:rFonts w:ascii="Verdana" w:hAnsi="Verdana" w:cs="Arial"/>
          <w:lang w:val="es-ES_tradnl"/>
        </w:rPr>
        <w:t xml:space="preserve"> del Círculo de XXXXXXXX. (Folios XXX-XXXX). </w:t>
      </w:r>
    </w:p>
    <w:p w14:paraId="22AC20FF" w14:textId="77777777" w:rsidR="00E76E69" w:rsidRPr="00E76E69" w:rsidRDefault="00E76E69" w:rsidP="00E76E69">
      <w:pPr>
        <w:tabs>
          <w:tab w:val="left" w:pos="8647"/>
        </w:tabs>
        <w:spacing w:after="0" w:line="240" w:lineRule="auto"/>
        <w:jc w:val="both"/>
        <w:rPr>
          <w:rFonts w:ascii="Verdana" w:hAnsi="Verdana" w:cs="Arial"/>
          <w:highlight w:val="cyan"/>
        </w:rPr>
      </w:pPr>
    </w:p>
    <w:p w14:paraId="407A9F05" w14:textId="77777777" w:rsidR="00E76E69" w:rsidRPr="00E76E69" w:rsidRDefault="00E76E69" w:rsidP="00E76E69">
      <w:pPr>
        <w:tabs>
          <w:tab w:val="left" w:pos="8647"/>
        </w:tabs>
        <w:spacing w:after="0" w:line="240" w:lineRule="auto"/>
        <w:jc w:val="both"/>
        <w:rPr>
          <w:rFonts w:ascii="Verdana" w:hAnsi="Verdana" w:cs="Arial"/>
        </w:rPr>
      </w:pPr>
      <w:r w:rsidRPr="00E76E69">
        <w:rPr>
          <w:rFonts w:ascii="Verdana" w:hAnsi="Verdana" w:cs="Arial"/>
        </w:rPr>
        <w:t xml:space="preserve">Que el predio solicitado en cesión a título </w:t>
      </w:r>
      <w:proofErr w:type="gramStart"/>
      <w:r w:rsidRPr="00E76E69">
        <w:rPr>
          <w:rFonts w:ascii="Verdana" w:hAnsi="Verdana" w:cs="Arial"/>
        </w:rPr>
        <w:t>gratuito,</w:t>
      </w:r>
      <w:proofErr w:type="gramEnd"/>
      <w:r w:rsidRPr="00E76E69">
        <w:rPr>
          <w:rFonts w:ascii="Verdana" w:hAnsi="Verdana" w:cs="Arial"/>
        </w:rPr>
        <w:t xml:space="preserve"> corresponde a un inmueble fiscal, que se identifica con el sector catastral No. XXXXX, con nomenclatura XXXXXXXXXXXX en el barrio XXXXXX del XXXXXX de XXXXXX, del departamento de XXXXXX,</w:t>
      </w:r>
      <w:r w:rsidRPr="00E76E69">
        <w:rPr>
          <w:rFonts w:ascii="Verdana" w:hAnsi="Verdana" w:cs="Arial"/>
          <w:b/>
        </w:rPr>
        <w:t xml:space="preserve"> </w:t>
      </w:r>
      <w:r w:rsidRPr="00E76E69">
        <w:rPr>
          <w:rFonts w:ascii="Verdana" w:hAnsi="Verdana" w:cs="Arial"/>
        </w:rPr>
        <w:t>correspondiente al folio de matrícula inmobiliaria de Mayor extensión No. XXXXX.</w:t>
      </w:r>
      <w:r w:rsidRPr="00E76E69">
        <w:rPr>
          <w:rFonts w:ascii="Verdana" w:hAnsi="Verdana" w:cs="Arial"/>
          <w:b/>
        </w:rPr>
        <w:t xml:space="preserve"> </w:t>
      </w:r>
      <w:r w:rsidRPr="00E76E69">
        <w:rPr>
          <w:rFonts w:ascii="Verdana" w:hAnsi="Verdana" w:cs="Arial"/>
        </w:rPr>
        <w:t>(OJO TENER EN CUENTA SI EL FOLIO ES DE INDIVIDUAL Y AJUSTAR SEGÚN EL CASO)</w:t>
      </w:r>
    </w:p>
    <w:p w14:paraId="3B334820" w14:textId="77777777" w:rsidR="00E76E69" w:rsidRPr="00E76E69" w:rsidRDefault="00E76E69" w:rsidP="00E76E69">
      <w:pPr>
        <w:tabs>
          <w:tab w:val="left" w:pos="8647"/>
        </w:tabs>
        <w:spacing w:after="0" w:line="240" w:lineRule="auto"/>
        <w:jc w:val="both"/>
        <w:rPr>
          <w:rFonts w:ascii="Verdana" w:hAnsi="Verdana" w:cs="Arial"/>
          <w:b/>
        </w:rPr>
      </w:pPr>
    </w:p>
    <w:p w14:paraId="3962CE24" w14:textId="77777777" w:rsidR="00E76E69" w:rsidRPr="00E76E69" w:rsidRDefault="00E76E69" w:rsidP="00E76E69">
      <w:pPr>
        <w:tabs>
          <w:tab w:val="left" w:pos="8647"/>
        </w:tabs>
        <w:spacing w:after="0" w:line="240" w:lineRule="auto"/>
        <w:jc w:val="both"/>
        <w:rPr>
          <w:rFonts w:ascii="Verdana" w:hAnsi="Verdana" w:cs="Arial"/>
        </w:rPr>
      </w:pPr>
      <w:r w:rsidRPr="00E76E69">
        <w:rPr>
          <w:rFonts w:ascii="Verdana" w:hAnsi="Verdana" w:cs="Arial"/>
          <w:color w:val="000000"/>
          <w:lang w:val="es-ES_tradnl"/>
        </w:rPr>
        <w:lastRenderedPageBreak/>
        <w:t>Que el predio solicitado se encuentra incorporado en las bases catastrales del INSTITUTO NACIONAL DE VIVIENDA “INURBE” y según Certificado de Plano Predial Catastral (CPPC) XXXX de fecha (Día) de (Mes) de (Año) y tiene un área de terreno certificada de (COLOCAR CABIDA DEL INMUEBLE) M2.</w:t>
      </w:r>
    </w:p>
    <w:p w14:paraId="1E8AFEBE" w14:textId="77777777" w:rsidR="00E76E69" w:rsidRPr="00E76E69" w:rsidRDefault="00E76E69" w:rsidP="00E76E69">
      <w:pPr>
        <w:pStyle w:val="Prrafodelista"/>
        <w:tabs>
          <w:tab w:val="left" w:pos="8647"/>
          <w:tab w:val="left" w:pos="8789"/>
        </w:tabs>
        <w:ind w:left="0"/>
        <w:contextualSpacing/>
        <w:jc w:val="both"/>
        <w:rPr>
          <w:rFonts w:ascii="Verdana" w:hAnsi="Verdana" w:cs="Arial"/>
          <w:b/>
          <w:sz w:val="22"/>
          <w:szCs w:val="22"/>
        </w:rPr>
      </w:pPr>
    </w:p>
    <w:p w14:paraId="555B7353" w14:textId="77777777" w:rsidR="00E76E69" w:rsidRPr="00E76E69" w:rsidRDefault="00E76E69" w:rsidP="00E76E69">
      <w:pPr>
        <w:pStyle w:val="Prrafodelista"/>
        <w:tabs>
          <w:tab w:val="left" w:pos="8647"/>
          <w:tab w:val="left" w:pos="8789"/>
        </w:tabs>
        <w:ind w:left="0"/>
        <w:contextualSpacing/>
        <w:jc w:val="both"/>
        <w:rPr>
          <w:rFonts w:ascii="Verdana" w:hAnsi="Verdana" w:cs="Arial"/>
          <w:b/>
          <w:sz w:val="22"/>
          <w:szCs w:val="22"/>
        </w:rPr>
      </w:pPr>
      <w:r w:rsidRPr="00E76E69">
        <w:rPr>
          <w:rFonts w:ascii="Verdana" w:hAnsi="Verdana" w:cs="Arial"/>
          <w:sz w:val="22"/>
          <w:szCs w:val="22"/>
          <w:lang w:val="es-ES_tradnl"/>
        </w:rPr>
        <w:t>Que en cumplimiento de las etapas del proceso de cesión a Título Gratuito de Bienes Fiscales de los extintos ICT-INURBE, establecido por el artículo 2.1.2.2.2.1 del Decreto 1077 de 2015, el Ministerio de Vivienda, Ciudad y Territorio, a través del Grupo de Titulación y Saneamiento Predial –GTSP, emitió estudio de viabilidad técnica y jurídica.</w:t>
      </w:r>
    </w:p>
    <w:p w14:paraId="306408C0" w14:textId="77777777" w:rsidR="00E76E69" w:rsidRPr="00E76E69" w:rsidRDefault="00E76E69" w:rsidP="00E76E69">
      <w:pPr>
        <w:pStyle w:val="Prrafodelista"/>
        <w:tabs>
          <w:tab w:val="left" w:pos="8647"/>
          <w:tab w:val="left" w:pos="8789"/>
        </w:tabs>
        <w:ind w:left="0"/>
        <w:contextualSpacing/>
        <w:jc w:val="both"/>
        <w:rPr>
          <w:rFonts w:ascii="Verdana" w:hAnsi="Verdana" w:cs="Arial"/>
          <w:b/>
          <w:sz w:val="22"/>
          <w:szCs w:val="22"/>
        </w:rPr>
      </w:pPr>
    </w:p>
    <w:p w14:paraId="08B0802D" w14:textId="77777777" w:rsidR="00E76E69" w:rsidRPr="00E76E69" w:rsidRDefault="00E76E69" w:rsidP="00E76E69">
      <w:pPr>
        <w:pStyle w:val="Prrafodelista"/>
        <w:tabs>
          <w:tab w:val="left" w:pos="8647"/>
          <w:tab w:val="left" w:pos="8789"/>
        </w:tabs>
        <w:ind w:left="0"/>
        <w:contextualSpacing/>
        <w:jc w:val="both"/>
        <w:rPr>
          <w:rFonts w:ascii="Verdana" w:hAnsi="Verdana" w:cs="Arial"/>
          <w:sz w:val="22"/>
          <w:szCs w:val="22"/>
        </w:rPr>
      </w:pPr>
      <w:r w:rsidRPr="00E76E69">
        <w:rPr>
          <w:rFonts w:ascii="Verdana" w:hAnsi="Verdana" w:cs="Arial"/>
          <w:sz w:val="22"/>
          <w:szCs w:val="22"/>
        </w:rPr>
        <w:t xml:space="preserve">Que en </w:t>
      </w:r>
      <w:proofErr w:type="gramStart"/>
      <w:r w:rsidRPr="00E76E69">
        <w:rPr>
          <w:rFonts w:ascii="Verdana" w:hAnsi="Verdana" w:cs="Arial"/>
          <w:sz w:val="22"/>
          <w:szCs w:val="22"/>
        </w:rPr>
        <w:t>el  estudio</w:t>
      </w:r>
      <w:proofErr w:type="gramEnd"/>
      <w:r w:rsidRPr="00E76E69">
        <w:rPr>
          <w:rFonts w:ascii="Verdana" w:hAnsi="Verdana" w:cs="Arial"/>
          <w:sz w:val="22"/>
          <w:szCs w:val="22"/>
        </w:rPr>
        <w:t xml:space="preserve"> de viabilidad técnica, el día XXX del XXX de XXXX, se verificó el cumplimiento de los requisitos establecidos en la Ley 1001 de 2005 y el Decreto 1077 de 2015 (Folios XXXX), referidos a: </w:t>
      </w:r>
    </w:p>
    <w:p w14:paraId="7631EA54" w14:textId="77777777" w:rsidR="00E76E69" w:rsidRPr="00E76E69" w:rsidRDefault="00E76E69" w:rsidP="00E76E69">
      <w:pPr>
        <w:pStyle w:val="Prrafodelista"/>
        <w:tabs>
          <w:tab w:val="left" w:pos="8647"/>
          <w:tab w:val="left" w:pos="8789"/>
        </w:tabs>
        <w:ind w:left="0"/>
        <w:contextualSpacing/>
        <w:jc w:val="both"/>
        <w:rPr>
          <w:rFonts w:ascii="Verdana" w:hAnsi="Verdana" w:cs="Arial"/>
          <w:b/>
          <w:sz w:val="22"/>
          <w:szCs w:val="22"/>
        </w:rPr>
      </w:pPr>
    </w:p>
    <w:p w14:paraId="73F78A41" w14:textId="77777777" w:rsidR="00E76E69" w:rsidRPr="00E76E69" w:rsidRDefault="00E76E69" w:rsidP="00E76E69">
      <w:pPr>
        <w:pStyle w:val="Prrafodelista"/>
        <w:numPr>
          <w:ilvl w:val="0"/>
          <w:numId w:val="2"/>
        </w:numPr>
        <w:tabs>
          <w:tab w:val="left" w:pos="8647"/>
          <w:tab w:val="left" w:pos="8789"/>
        </w:tabs>
        <w:contextualSpacing/>
        <w:jc w:val="both"/>
        <w:rPr>
          <w:rFonts w:ascii="Verdana" w:hAnsi="Verdana" w:cs="Arial"/>
          <w:b/>
          <w:sz w:val="22"/>
          <w:szCs w:val="22"/>
        </w:rPr>
      </w:pPr>
      <w:r w:rsidRPr="00E76E69">
        <w:rPr>
          <w:rFonts w:ascii="Verdana" w:hAnsi="Verdana" w:cs="Arial"/>
          <w:b/>
          <w:sz w:val="22"/>
          <w:szCs w:val="22"/>
        </w:rPr>
        <w:t>AVALÚO DEL INMUEBLE:</w:t>
      </w:r>
    </w:p>
    <w:p w14:paraId="7A7FD59F" w14:textId="77777777" w:rsidR="00E76E69" w:rsidRPr="00E76E69" w:rsidRDefault="00E76E69" w:rsidP="00E76E69">
      <w:pPr>
        <w:pStyle w:val="Prrafodelista"/>
        <w:tabs>
          <w:tab w:val="left" w:pos="8647"/>
          <w:tab w:val="left" w:pos="8789"/>
        </w:tabs>
        <w:ind w:left="720"/>
        <w:contextualSpacing/>
        <w:jc w:val="both"/>
        <w:rPr>
          <w:rFonts w:ascii="Verdana" w:hAnsi="Verdana" w:cs="Arial"/>
          <w:b/>
          <w:sz w:val="22"/>
          <w:szCs w:val="22"/>
        </w:rPr>
      </w:pPr>
    </w:p>
    <w:p w14:paraId="15333844" w14:textId="77777777" w:rsidR="00E76E69" w:rsidRPr="00E76E69" w:rsidRDefault="00E76E69" w:rsidP="00E76E69">
      <w:pPr>
        <w:tabs>
          <w:tab w:val="left" w:pos="8647"/>
          <w:tab w:val="left" w:pos="8789"/>
        </w:tabs>
        <w:spacing w:after="0" w:line="240" w:lineRule="auto"/>
        <w:jc w:val="both"/>
        <w:rPr>
          <w:rFonts w:ascii="Verdana" w:hAnsi="Verdana" w:cs="Arial"/>
          <w:b/>
        </w:rPr>
      </w:pPr>
      <w:r w:rsidRPr="00E76E69">
        <w:rPr>
          <w:rFonts w:ascii="Verdana" w:hAnsi="Verdana" w:cs="Arial"/>
        </w:rPr>
        <w:t xml:space="preserve">Que el avalúo comercial, elaborado por XXXXXXXXX (nombre de la persona o entidad que realizó el avalúo comercial), identificado(a) con XXXX No. XXXXX, inscrito (a) en el RNA/CC No. </w:t>
      </w:r>
      <w:proofErr w:type="gramStart"/>
      <w:r w:rsidRPr="00E76E69">
        <w:rPr>
          <w:rFonts w:ascii="Verdana" w:hAnsi="Verdana" w:cs="Arial"/>
        </w:rPr>
        <w:t>XXXXX,  de</w:t>
      </w:r>
      <w:proofErr w:type="gramEnd"/>
      <w:r w:rsidRPr="00E76E69">
        <w:rPr>
          <w:rFonts w:ascii="Verdana" w:hAnsi="Verdana" w:cs="Arial"/>
        </w:rPr>
        <w:t xml:space="preserve"> XXXXXXXX, indicó que el valor del predio es de </w:t>
      </w:r>
      <w:r w:rsidRPr="00E76E69">
        <w:rPr>
          <w:rFonts w:ascii="Verdana" w:hAnsi="Verdana" w:cs="Arial"/>
          <w:b/>
        </w:rPr>
        <w:t>XXXXXXXX pesos m/</w:t>
      </w:r>
      <w:proofErr w:type="spellStart"/>
      <w:r w:rsidRPr="00E76E69">
        <w:rPr>
          <w:rFonts w:ascii="Verdana" w:hAnsi="Verdana" w:cs="Arial"/>
          <w:b/>
        </w:rPr>
        <w:t>cte</w:t>
      </w:r>
      <w:proofErr w:type="spellEnd"/>
      <w:r w:rsidRPr="00E76E69">
        <w:rPr>
          <w:rFonts w:ascii="Verdana" w:hAnsi="Verdana" w:cs="Arial"/>
          <w:b/>
        </w:rPr>
        <w:t xml:space="preserve"> (</w:t>
      </w:r>
      <w:r w:rsidRPr="00E76E69">
        <w:rPr>
          <w:rFonts w:ascii="Verdana" w:hAnsi="Verdana" w:cs="Arial"/>
        </w:rPr>
        <w:t>$XXXXXX,00</w:t>
      </w:r>
      <w:r w:rsidRPr="00E76E69">
        <w:rPr>
          <w:rFonts w:ascii="Verdana" w:hAnsi="Verdana" w:cs="Arial"/>
          <w:b/>
        </w:rPr>
        <w:t xml:space="preserve">). </w:t>
      </w:r>
    </w:p>
    <w:p w14:paraId="690233C9" w14:textId="77777777" w:rsidR="00E76E69" w:rsidRPr="00E76E69" w:rsidRDefault="00E76E69" w:rsidP="00E76E69">
      <w:pPr>
        <w:tabs>
          <w:tab w:val="left" w:pos="8789"/>
        </w:tabs>
        <w:spacing w:after="0" w:line="240" w:lineRule="auto"/>
        <w:ind w:right="332"/>
        <w:jc w:val="both"/>
        <w:rPr>
          <w:rFonts w:ascii="Verdana" w:hAnsi="Verdana" w:cs="Arial"/>
          <w:b/>
        </w:rPr>
      </w:pPr>
    </w:p>
    <w:p w14:paraId="148990DF" w14:textId="77777777" w:rsidR="00E76E69" w:rsidRPr="00E76E69" w:rsidRDefault="00E76E69" w:rsidP="00E76E69">
      <w:pPr>
        <w:tabs>
          <w:tab w:val="left" w:pos="8789"/>
        </w:tabs>
        <w:spacing w:after="0" w:line="240" w:lineRule="auto"/>
        <w:jc w:val="both"/>
        <w:rPr>
          <w:rFonts w:ascii="Verdana" w:hAnsi="Verdana" w:cs="Arial"/>
        </w:rPr>
      </w:pPr>
      <w:r w:rsidRPr="00E76E69">
        <w:rPr>
          <w:rFonts w:ascii="Verdana" w:hAnsi="Verdana" w:cs="Arial"/>
        </w:rPr>
        <w:t xml:space="preserve">Que el valor deflactado a la fecha de </w:t>
      </w:r>
      <w:proofErr w:type="gramStart"/>
      <w:r w:rsidRPr="00E76E69">
        <w:rPr>
          <w:rFonts w:ascii="Verdana" w:hAnsi="Verdana" w:cs="Arial"/>
        </w:rPr>
        <w:t>ocupación,</w:t>
      </w:r>
      <w:proofErr w:type="gramEnd"/>
      <w:r w:rsidRPr="00E76E69">
        <w:rPr>
          <w:rFonts w:ascii="Verdana" w:hAnsi="Verdana" w:cs="Arial"/>
        </w:rPr>
        <w:t xml:space="preserve"> es de </w:t>
      </w:r>
      <w:r w:rsidRPr="00E76E69">
        <w:rPr>
          <w:rFonts w:ascii="Verdana" w:hAnsi="Verdana" w:cs="Arial"/>
          <w:b/>
        </w:rPr>
        <w:t xml:space="preserve">XXXXXXX pesos Moneda Corriente ($XXXXXX M/Cte.), </w:t>
      </w:r>
      <w:r w:rsidRPr="00E76E69">
        <w:rPr>
          <w:rFonts w:ascii="Verdana" w:hAnsi="Verdana" w:cs="Arial"/>
        </w:rPr>
        <w:t>pudiéndose determinar que el predio objeto de esta cesión tiene el carácter de VIVIENDA DE INTERÉS SOCIAL, en los términos del Decreto 1077 de 2015 en su artículo 2.1.2.2.2.6. (Folios XXXXX)</w:t>
      </w:r>
    </w:p>
    <w:p w14:paraId="7C876F3C" w14:textId="77777777" w:rsidR="00E76E69" w:rsidRPr="00E76E69" w:rsidRDefault="00E76E69" w:rsidP="00E76E69">
      <w:pPr>
        <w:pStyle w:val="Prrafodelista"/>
        <w:tabs>
          <w:tab w:val="left" w:pos="8789"/>
        </w:tabs>
        <w:ind w:left="720"/>
        <w:contextualSpacing/>
        <w:jc w:val="both"/>
        <w:rPr>
          <w:rFonts w:ascii="Verdana" w:hAnsi="Verdana" w:cs="Arial"/>
          <w:b/>
          <w:sz w:val="22"/>
          <w:szCs w:val="22"/>
        </w:rPr>
      </w:pPr>
    </w:p>
    <w:p w14:paraId="72C341C9" w14:textId="77777777" w:rsidR="00E76E69" w:rsidRPr="00E76E69" w:rsidRDefault="00E76E69" w:rsidP="00E76E69">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t>CERTIFICADO DE USO DEL SUELO Y RIESGO EXPEDIDO POR LA ENTIDAD TERRITORIAL</w:t>
      </w:r>
    </w:p>
    <w:p w14:paraId="47BFB8ED" w14:textId="77777777" w:rsidR="00E76E69" w:rsidRPr="00E76E69" w:rsidRDefault="00E76E69" w:rsidP="00E76E69">
      <w:pPr>
        <w:tabs>
          <w:tab w:val="left" w:pos="8789"/>
        </w:tabs>
        <w:spacing w:after="0" w:line="240" w:lineRule="auto"/>
        <w:contextualSpacing/>
        <w:jc w:val="both"/>
        <w:rPr>
          <w:rFonts w:ascii="Verdana" w:hAnsi="Verdana" w:cs="Arial"/>
        </w:rPr>
      </w:pPr>
    </w:p>
    <w:p w14:paraId="21262E25" w14:textId="77777777" w:rsidR="00E76E69" w:rsidRPr="00E76E69" w:rsidRDefault="00E76E69" w:rsidP="00E76E69">
      <w:pPr>
        <w:tabs>
          <w:tab w:val="left" w:pos="8789"/>
        </w:tabs>
        <w:spacing w:after="0" w:line="240" w:lineRule="auto"/>
        <w:contextualSpacing/>
        <w:jc w:val="both"/>
        <w:rPr>
          <w:rFonts w:ascii="Verdana" w:hAnsi="Verdana" w:cs="Arial"/>
        </w:rPr>
      </w:pPr>
      <w:proofErr w:type="gramStart"/>
      <w:r w:rsidRPr="00E76E69">
        <w:rPr>
          <w:rFonts w:ascii="Verdana" w:hAnsi="Verdana" w:cs="Arial"/>
        </w:rPr>
        <w:t>Que</w:t>
      </w:r>
      <w:proofErr w:type="gramEnd"/>
      <w:r w:rsidRPr="00E76E69">
        <w:rPr>
          <w:rFonts w:ascii="Verdana" w:hAnsi="Verdana" w:cs="Arial"/>
        </w:rPr>
        <w:t xml:space="preserve"> </w:t>
      </w:r>
      <w:r w:rsidRPr="00E76E69">
        <w:rPr>
          <w:rFonts w:ascii="Verdana" w:hAnsi="Verdana" w:cs="Arial"/>
          <w:lang w:val="es-ES_tradnl"/>
        </w:rPr>
        <w:t xml:space="preserve">en referencia al riesgo, </w:t>
      </w:r>
      <w:r w:rsidRPr="00E76E69">
        <w:rPr>
          <w:rFonts w:ascii="Verdana" w:hAnsi="Verdana" w:cs="Arial"/>
        </w:rPr>
        <w:t xml:space="preserve">por XXXX No. XXXXXX, de fecha XXXX de XXXX de XXXX, emitida por el (ejemplo Oficina de Planeación y Ordenamiento Territorial) del (Colocar Municipio o ciudad según corresponda) de (colocar el nombre del municipio), del departamento del (colocar el nombre del departamento), se determina que XXXXXX </w:t>
      </w:r>
      <w:r w:rsidRPr="00E76E69">
        <w:rPr>
          <w:rFonts w:ascii="Verdana" w:hAnsi="Verdana" w:cs="Arial"/>
          <w:b/>
        </w:rPr>
        <w:t>(OJO Digitar lo manifestado por el funcionario que certifica)</w:t>
      </w:r>
      <w:r w:rsidRPr="00E76E69">
        <w:rPr>
          <w:rFonts w:ascii="Verdana" w:hAnsi="Verdana" w:cs="Arial"/>
        </w:rPr>
        <w:t xml:space="preserve">, dicho predio </w:t>
      </w:r>
      <w:r w:rsidRPr="00E76E69">
        <w:rPr>
          <w:rFonts w:ascii="Verdana" w:hAnsi="Verdana" w:cs="Arial"/>
          <w:b/>
        </w:rPr>
        <w:t xml:space="preserve">NO SE ENCUENTRA EN XXXXXX. </w:t>
      </w:r>
      <w:r w:rsidRPr="00E76E69">
        <w:rPr>
          <w:rFonts w:ascii="Verdana" w:hAnsi="Verdana" w:cs="Arial"/>
        </w:rPr>
        <w:t>(</w:t>
      </w:r>
      <w:r w:rsidRPr="00E76E69">
        <w:rPr>
          <w:rFonts w:ascii="Verdana" w:hAnsi="Verdana" w:cs="Arial"/>
          <w:b/>
        </w:rPr>
        <w:t>Folio XXXX</w:t>
      </w:r>
      <w:r w:rsidRPr="00E76E69">
        <w:rPr>
          <w:rFonts w:ascii="Verdana" w:hAnsi="Verdana" w:cs="Arial"/>
        </w:rPr>
        <w:t>)</w:t>
      </w:r>
    </w:p>
    <w:p w14:paraId="50C5174F" w14:textId="77777777" w:rsidR="00E76E69" w:rsidRPr="00E76E69" w:rsidRDefault="00E76E69" w:rsidP="00E76E69">
      <w:pPr>
        <w:pStyle w:val="Prrafodelista"/>
        <w:rPr>
          <w:rFonts w:ascii="Verdana" w:hAnsi="Verdana" w:cs="Arial"/>
          <w:sz w:val="22"/>
          <w:szCs w:val="22"/>
        </w:rPr>
      </w:pPr>
    </w:p>
    <w:p w14:paraId="341C11AF" w14:textId="77777777" w:rsidR="00E76E69" w:rsidRPr="00E76E69" w:rsidRDefault="00E76E69" w:rsidP="00E76E69">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t>VERIFICACIÓN DE PROPIEDADES A NOMBRE DEL(LOS) OCUPANTE(S)</w:t>
      </w:r>
    </w:p>
    <w:p w14:paraId="33DF3433" w14:textId="77777777" w:rsidR="00E76E69" w:rsidRPr="00E76E69" w:rsidRDefault="00E76E69" w:rsidP="00E76E69">
      <w:pPr>
        <w:tabs>
          <w:tab w:val="left" w:pos="8789"/>
        </w:tabs>
        <w:spacing w:after="0" w:line="240" w:lineRule="auto"/>
        <w:jc w:val="both"/>
        <w:rPr>
          <w:rFonts w:ascii="Verdana" w:hAnsi="Verdana" w:cs="Arial"/>
        </w:rPr>
      </w:pPr>
    </w:p>
    <w:p w14:paraId="14E26943" w14:textId="77777777" w:rsidR="00E76E69" w:rsidRPr="00E76E69" w:rsidRDefault="00E76E69" w:rsidP="00E76E69">
      <w:pPr>
        <w:spacing w:after="0" w:line="240" w:lineRule="auto"/>
        <w:jc w:val="both"/>
        <w:rPr>
          <w:rFonts w:ascii="Verdana" w:hAnsi="Verdana" w:cs="Arial"/>
          <w:lang w:val="es-ES_tradnl"/>
        </w:rPr>
      </w:pPr>
      <w:r w:rsidRPr="00E76E69">
        <w:rPr>
          <w:rFonts w:ascii="Verdana" w:hAnsi="Verdana" w:cs="Arial"/>
        </w:rPr>
        <w:t xml:space="preserve">Que de la verificación realizada en las bases de datos Catastrales del Instituto Geográfico Agustín Codazzi – catastro descentralizado de </w:t>
      </w:r>
      <w:r w:rsidRPr="00E76E69">
        <w:rPr>
          <w:rFonts w:ascii="Verdana" w:hAnsi="Verdana" w:cs="Arial"/>
          <w:b/>
        </w:rPr>
        <w:t>XXXXXX,</w:t>
      </w:r>
      <w:r w:rsidRPr="00E76E69">
        <w:rPr>
          <w:rFonts w:ascii="Verdana" w:hAnsi="Verdana" w:cs="Arial"/>
        </w:rPr>
        <w:t xml:space="preserve"> y realizada consulta ante la Ventanilla Única de Registro, la señora </w:t>
      </w:r>
      <w:r w:rsidRPr="00E76E69">
        <w:rPr>
          <w:rFonts w:ascii="Verdana" w:hAnsi="Verdana" w:cs="Arial"/>
          <w:b/>
        </w:rPr>
        <w:t>XXXXXX</w:t>
      </w:r>
      <w:r w:rsidRPr="00E76E69">
        <w:rPr>
          <w:rFonts w:ascii="Verdana" w:hAnsi="Verdana" w:cs="Arial"/>
          <w:lang w:val="es-ES_tradnl"/>
        </w:rPr>
        <w:t xml:space="preserve">, identificada con cédula de ciudadanía No </w:t>
      </w:r>
      <w:r w:rsidRPr="00E76E69">
        <w:rPr>
          <w:rFonts w:ascii="Verdana" w:hAnsi="Verdana" w:cs="Arial"/>
          <w:b/>
          <w:lang w:val="es-ES_tradnl"/>
        </w:rPr>
        <w:t>XXXXXXXX</w:t>
      </w:r>
      <w:r w:rsidRPr="00E76E69">
        <w:rPr>
          <w:rFonts w:ascii="Verdana" w:hAnsi="Verdana" w:cs="Arial"/>
          <w:lang w:val="es-ES_tradnl"/>
        </w:rPr>
        <w:t xml:space="preserve">, y el señor </w:t>
      </w:r>
      <w:r w:rsidRPr="00E76E69">
        <w:rPr>
          <w:rFonts w:ascii="Verdana" w:hAnsi="Verdana" w:cs="Arial"/>
          <w:b/>
          <w:lang w:val="es-ES_tradnl"/>
        </w:rPr>
        <w:t xml:space="preserve">XXXXXXXX, </w:t>
      </w:r>
      <w:r w:rsidRPr="00E76E69">
        <w:rPr>
          <w:rFonts w:ascii="Verdana" w:hAnsi="Verdana" w:cs="Arial"/>
          <w:lang w:val="es-ES_tradnl"/>
        </w:rPr>
        <w:t>identificado con cédula de ciudadanía No.</w:t>
      </w:r>
      <w:r w:rsidRPr="00E76E69">
        <w:rPr>
          <w:rFonts w:ascii="Verdana" w:hAnsi="Verdana" w:cs="Arial"/>
          <w:b/>
          <w:lang w:val="es-ES_tradnl"/>
        </w:rPr>
        <w:t xml:space="preserve"> XXXXXX, NO PRESENTAN CRUCES DE PROPIEDADES CON USO HABITACIONAL. </w:t>
      </w:r>
      <w:r w:rsidRPr="00E76E69">
        <w:rPr>
          <w:rFonts w:ascii="Verdana" w:hAnsi="Verdana" w:cs="Arial"/>
        </w:rPr>
        <w:t>(Folios XXXXXX).</w:t>
      </w:r>
    </w:p>
    <w:p w14:paraId="4CECF5EC" w14:textId="77777777" w:rsidR="00E76E69" w:rsidRPr="00E76E69" w:rsidRDefault="00E76E69" w:rsidP="00E76E69">
      <w:pPr>
        <w:tabs>
          <w:tab w:val="left" w:pos="8789"/>
        </w:tabs>
        <w:spacing w:after="0" w:line="240" w:lineRule="auto"/>
        <w:jc w:val="both"/>
        <w:rPr>
          <w:rFonts w:ascii="Verdana" w:hAnsi="Verdana" w:cs="Arial"/>
        </w:rPr>
      </w:pPr>
    </w:p>
    <w:p w14:paraId="39A33C9F" w14:textId="77777777" w:rsidR="00E76E69" w:rsidRPr="00E76E69" w:rsidRDefault="00E76E69" w:rsidP="00E76E69">
      <w:pPr>
        <w:pStyle w:val="Prrafodelista"/>
        <w:numPr>
          <w:ilvl w:val="0"/>
          <w:numId w:val="2"/>
        </w:numPr>
        <w:tabs>
          <w:tab w:val="left" w:pos="8789"/>
        </w:tabs>
        <w:contextualSpacing/>
        <w:jc w:val="both"/>
        <w:rPr>
          <w:rFonts w:ascii="Verdana" w:hAnsi="Verdana" w:cs="Arial"/>
          <w:b/>
          <w:sz w:val="22"/>
          <w:szCs w:val="22"/>
        </w:rPr>
      </w:pPr>
      <w:r w:rsidRPr="00E76E69">
        <w:rPr>
          <w:rFonts w:ascii="Verdana" w:hAnsi="Verdana" w:cs="Arial"/>
          <w:b/>
          <w:sz w:val="22"/>
          <w:szCs w:val="22"/>
        </w:rPr>
        <w:t>REPORTE DEL SISTEMA DE INFORMACIÓN DE FONVIVIENDA</w:t>
      </w:r>
    </w:p>
    <w:p w14:paraId="46596A17" w14:textId="77777777" w:rsidR="00E76E69" w:rsidRPr="00E76E69" w:rsidRDefault="00E76E69" w:rsidP="00E76E69">
      <w:pPr>
        <w:tabs>
          <w:tab w:val="left" w:pos="8789"/>
        </w:tabs>
        <w:spacing w:after="0" w:line="240" w:lineRule="auto"/>
        <w:jc w:val="both"/>
        <w:rPr>
          <w:rFonts w:ascii="Verdana" w:hAnsi="Verdana" w:cs="Arial"/>
        </w:rPr>
      </w:pPr>
    </w:p>
    <w:p w14:paraId="6F47D563" w14:textId="77777777" w:rsidR="00E76E69" w:rsidRPr="00E76E69" w:rsidRDefault="00E76E69" w:rsidP="00E76E69">
      <w:pPr>
        <w:spacing w:after="0" w:line="240" w:lineRule="auto"/>
        <w:jc w:val="both"/>
        <w:rPr>
          <w:rFonts w:ascii="Verdana" w:hAnsi="Verdana" w:cs="Arial"/>
        </w:rPr>
      </w:pPr>
      <w:r w:rsidRPr="00E76E69">
        <w:rPr>
          <w:rFonts w:ascii="Verdana" w:hAnsi="Verdana" w:cs="Arial"/>
        </w:rPr>
        <w:t xml:space="preserve">Que se evidenció en el Sistema de Información de FONVIVIENDA, así como en el aplicativo VUR de la Superintendencia de Notariado y Registro que la señora (el señor) </w:t>
      </w:r>
      <w:r w:rsidRPr="00E76E69">
        <w:rPr>
          <w:rFonts w:ascii="Verdana" w:hAnsi="Verdana" w:cs="Arial"/>
          <w:b/>
        </w:rPr>
        <w:t>XXXXXXX</w:t>
      </w:r>
      <w:r w:rsidRPr="00E76E69">
        <w:rPr>
          <w:rFonts w:ascii="Verdana" w:hAnsi="Verdana" w:cs="Arial"/>
          <w:lang w:val="es-ES_tradnl"/>
        </w:rPr>
        <w:t xml:space="preserve">, identificada con cédula de ciudadanía No </w:t>
      </w:r>
      <w:r w:rsidRPr="00E76E69">
        <w:rPr>
          <w:rFonts w:ascii="Verdana" w:hAnsi="Verdana" w:cs="Arial"/>
          <w:b/>
          <w:lang w:val="es-ES_tradnl"/>
        </w:rPr>
        <w:t xml:space="preserve">XXXXXXX </w:t>
      </w:r>
      <w:r w:rsidRPr="00E76E69">
        <w:rPr>
          <w:rFonts w:ascii="Verdana" w:hAnsi="Verdana" w:cs="Arial"/>
          <w:lang w:val="es-ES_tradnl"/>
        </w:rPr>
        <w:t xml:space="preserve">y (cuando aplique) el señor (la señora) </w:t>
      </w:r>
      <w:r w:rsidRPr="00E76E69">
        <w:rPr>
          <w:rFonts w:ascii="Verdana" w:hAnsi="Verdana" w:cs="Arial"/>
          <w:b/>
          <w:lang w:val="es-ES_tradnl"/>
        </w:rPr>
        <w:t xml:space="preserve">XXXXX, </w:t>
      </w:r>
      <w:r w:rsidRPr="00E76E69">
        <w:rPr>
          <w:rFonts w:ascii="Verdana" w:hAnsi="Verdana" w:cs="Arial"/>
          <w:b/>
        </w:rPr>
        <w:t>NO HA(N) SIDO BENEFICIARIO(A)(S) DE UN SUBSIDIO FAMILIAR DE VIVIENDA.</w:t>
      </w:r>
      <w:r w:rsidRPr="00E76E69">
        <w:rPr>
          <w:rFonts w:ascii="Verdana" w:hAnsi="Verdana" w:cs="Arial"/>
        </w:rPr>
        <w:t xml:space="preserve"> (Folio XXXXXX). </w:t>
      </w:r>
    </w:p>
    <w:p w14:paraId="31D2196C" w14:textId="77777777" w:rsidR="00E76E69" w:rsidRPr="00E76E69" w:rsidRDefault="00E76E69" w:rsidP="00E76E69">
      <w:pPr>
        <w:tabs>
          <w:tab w:val="left" w:pos="8789"/>
        </w:tabs>
        <w:spacing w:after="0" w:line="240" w:lineRule="auto"/>
        <w:jc w:val="both"/>
        <w:rPr>
          <w:rFonts w:ascii="Verdana" w:hAnsi="Verdana" w:cs="Arial"/>
        </w:rPr>
      </w:pPr>
    </w:p>
    <w:p w14:paraId="642611C9" w14:textId="77777777" w:rsidR="00E76E69" w:rsidRPr="00E76E69" w:rsidRDefault="00E76E69" w:rsidP="00E76E69">
      <w:pPr>
        <w:pStyle w:val="Prrafodelista"/>
        <w:tabs>
          <w:tab w:val="left" w:pos="8789"/>
        </w:tabs>
        <w:ind w:left="0"/>
        <w:contextualSpacing/>
        <w:jc w:val="both"/>
        <w:rPr>
          <w:rFonts w:ascii="Verdana" w:hAnsi="Verdana" w:cs="Arial"/>
          <w:sz w:val="22"/>
          <w:szCs w:val="22"/>
        </w:rPr>
      </w:pPr>
      <w:r w:rsidRPr="00E76E69">
        <w:rPr>
          <w:rFonts w:ascii="Verdana" w:hAnsi="Verdana" w:cs="Arial"/>
          <w:sz w:val="22"/>
          <w:szCs w:val="22"/>
        </w:rPr>
        <w:t xml:space="preserve">Que en </w:t>
      </w:r>
      <w:proofErr w:type="gramStart"/>
      <w:r w:rsidRPr="00E76E69">
        <w:rPr>
          <w:rFonts w:ascii="Verdana" w:hAnsi="Verdana" w:cs="Arial"/>
          <w:sz w:val="22"/>
          <w:szCs w:val="22"/>
        </w:rPr>
        <w:t>el  estudio</w:t>
      </w:r>
      <w:proofErr w:type="gramEnd"/>
      <w:r w:rsidRPr="00E76E69">
        <w:rPr>
          <w:rFonts w:ascii="Verdana" w:hAnsi="Verdana" w:cs="Arial"/>
          <w:sz w:val="22"/>
          <w:szCs w:val="22"/>
        </w:rPr>
        <w:t xml:space="preserve"> de viabilidad jurídica, el día XXX del XXX de XXXX, se verificó el cumplimiento de los requisitos establecidos en la Ley 1001 de 2005 y el Decreto 1077 de 2015 (Folios XXXX), referidos a: </w:t>
      </w:r>
    </w:p>
    <w:p w14:paraId="238525C9" w14:textId="77777777" w:rsidR="00E76E69" w:rsidRPr="00E76E69" w:rsidRDefault="00E76E69" w:rsidP="00E76E69">
      <w:pPr>
        <w:tabs>
          <w:tab w:val="left" w:pos="8789"/>
        </w:tabs>
        <w:spacing w:after="0" w:line="240" w:lineRule="auto"/>
        <w:jc w:val="both"/>
        <w:rPr>
          <w:rFonts w:ascii="Verdana" w:hAnsi="Verdana" w:cs="Arial"/>
          <w:b/>
        </w:rPr>
      </w:pPr>
    </w:p>
    <w:p w14:paraId="46075AB9" w14:textId="77777777" w:rsidR="00E76E69" w:rsidRPr="00E76E69" w:rsidRDefault="00E76E69" w:rsidP="00E76E69">
      <w:pPr>
        <w:pStyle w:val="Prrafodelista"/>
        <w:numPr>
          <w:ilvl w:val="0"/>
          <w:numId w:val="3"/>
        </w:numPr>
        <w:tabs>
          <w:tab w:val="left" w:pos="8789"/>
        </w:tabs>
        <w:contextualSpacing/>
        <w:jc w:val="both"/>
        <w:rPr>
          <w:rFonts w:ascii="Verdana" w:hAnsi="Verdana" w:cs="Arial"/>
          <w:b/>
          <w:sz w:val="22"/>
          <w:szCs w:val="22"/>
        </w:rPr>
      </w:pPr>
      <w:r w:rsidRPr="00E76E69">
        <w:rPr>
          <w:rFonts w:ascii="Verdana" w:hAnsi="Verdana" w:cs="Arial"/>
          <w:b/>
          <w:sz w:val="22"/>
          <w:szCs w:val="22"/>
        </w:rPr>
        <w:t>FUENTE DE LA OCUPACIÓN</w:t>
      </w:r>
    </w:p>
    <w:p w14:paraId="233048B8" w14:textId="77777777" w:rsidR="00E76E69" w:rsidRPr="00E76E69" w:rsidRDefault="00E76E69" w:rsidP="00E76E69">
      <w:pPr>
        <w:tabs>
          <w:tab w:val="left" w:pos="8789"/>
        </w:tabs>
        <w:spacing w:after="0" w:line="240" w:lineRule="auto"/>
        <w:jc w:val="both"/>
        <w:rPr>
          <w:rFonts w:ascii="Verdana" w:hAnsi="Verdana" w:cs="Arial"/>
          <w:b/>
        </w:rPr>
      </w:pPr>
    </w:p>
    <w:p w14:paraId="0E6288B3" w14:textId="77777777" w:rsidR="00E76E69" w:rsidRPr="00E76E69" w:rsidRDefault="00E76E69" w:rsidP="00E76E69">
      <w:pPr>
        <w:tabs>
          <w:tab w:val="left" w:pos="8789"/>
        </w:tabs>
        <w:spacing w:after="0" w:line="240" w:lineRule="auto"/>
        <w:jc w:val="both"/>
        <w:rPr>
          <w:rFonts w:ascii="Verdana" w:hAnsi="Verdana" w:cs="Arial"/>
        </w:rPr>
      </w:pPr>
      <w:r w:rsidRPr="00E76E69">
        <w:rPr>
          <w:rFonts w:ascii="Verdana" w:hAnsi="Verdana" w:cs="Arial"/>
        </w:rPr>
        <w:t xml:space="preserve">Que se verificó que el (la) (los) señor(a)(es) XXXXX </w:t>
      </w:r>
      <w:r w:rsidRPr="00E76E69">
        <w:rPr>
          <w:rFonts w:ascii="Verdana" w:hAnsi="Verdana" w:cs="Arial"/>
          <w:b/>
        </w:rPr>
        <w:t>(</w:t>
      </w:r>
      <w:r w:rsidRPr="00E76E69">
        <w:rPr>
          <w:rFonts w:ascii="Verdana" w:hAnsi="Verdana" w:cs="Arial"/>
          <w:b/>
          <w:i/>
        </w:rPr>
        <w:t>Nombre del peticionario o peticionarios)</w:t>
      </w:r>
      <w:r w:rsidRPr="00E76E69">
        <w:rPr>
          <w:rFonts w:ascii="Verdana" w:hAnsi="Verdana" w:cs="Arial"/>
        </w:rPr>
        <w:t>, ocupa(n) el inmueble en calidad de XXXXXX (generalmente son ocupantes, pero si hay otra calidad según se determine en el estudio de viabilidad jurídica así se debe indicar).</w:t>
      </w:r>
    </w:p>
    <w:p w14:paraId="7522E3EF" w14:textId="77777777" w:rsidR="00E76E69" w:rsidRPr="00E76E69" w:rsidRDefault="00E76E69" w:rsidP="00E76E69">
      <w:pPr>
        <w:tabs>
          <w:tab w:val="left" w:pos="8789"/>
        </w:tabs>
        <w:spacing w:after="0" w:line="240" w:lineRule="auto"/>
        <w:jc w:val="both"/>
        <w:rPr>
          <w:rFonts w:ascii="Verdana" w:hAnsi="Verdana" w:cs="Arial"/>
          <w:b/>
        </w:rPr>
      </w:pPr>
    </w:p>
    <w:p w14:paraId="568F4EC5" w14:textId="77777777" w:rsidR="00E76E69" w:rsidRPr="00E76E69" w:rsidRDefault="00E76E69" w:rsidP="00E76E69">
      <w:pPr>
        <w:pStyle w:val="Prrafodelista"/>
        <w:numPr>
          <w:ilvl w:val="0"/>
          <w:numId w:val="3"/>
        </w:numPr>
        <w:tabs>
          <w:tab w:val="left" w:pos="8789"/>
        </w:tabs>
        <w:contextualSpacing/>
        <w:jc w:val="both"/>
        <w:rPr>
          <w:rFonts w:ascii="Verdana" w:hAnsi="Verdana" w:cs="Arial"/>
          <w:b/>
          <w:sz w:val="22"/>
          <w:szCs w:val="22"/>
        </w:rPr>
      </w:pPr>
      <w:r w:rsidRPr="00E76E69">
        <w:rPr>
          <w:rFonts w:ascii="Verdana" w:hAnsi="Verdana" w:cs="Arial"/>
          <w:b/>
          <w:sz w:val="22"/>
          <w:szCs w:val="22"/>
        </w:rPr>
        <w:t>PRUEBA DE OCUPACIÓN</w:t>
      </w:r>
    </w:p>
    <w:p w14:paraId="52CDBAA6" w14:textId="77777777" w:rsidR="00E76E69" w:rsidRPr="00E76E69" w:rsidRDefault="00E76E69" w:rsidP="00E76E69">
      <w:pPr>
        <w:pStyle w:val="Prrafodelista"/>
        <w:tabs>
          <w:tab w:val="left" w:pos="8789"/>
        </w:tabs>
        <w:ind w:left="720"/>
        <w:jc w:val="both"/>
        <w:rPr>
          <w:rFonts w:ascii="Verdana" w:hAnsi="Verdana" w:cs="Arial"/>
          <w:b/>
          <w:sz w:val="22"/>
          <w:szCs w:val="22"/>
        </w:rPr>
      </w:pPr>
    </w:p>
    <w:p w14:paraId="397E5F67" w14:textId="77777777" w:rsidR="00E76E69" w:rsidRPr="00E76E69" w:rsidRDefault="00E76E69" w:rsidP="00E76E69">
      <w:pPr>
        <w:tabs>
          <w:tab w:val="left" w:pos="8789"/>
        </w:tabs>
        <w:spacing w:after="0" w:line="240" w:lineRule="auto"/>
        <w:jc w:val="both"/>
        <w:rPr>
          <w:rFonts w:ascii="Verdana" w:hAnsi="Verdana" w:cs="Arial"/>
        </w:rPr>
      </w:pPr>
      <w:r w:rsidRPr="00E76E69">
        <w:rPr>
          <w:rFonts w:ascii="Verdana" w:hAnsi="Verdana" w:cs="Arial"/>
          <w:lang w:val="es-ES_tradnl"/>
        </w:rPr>
        <w:t xml:space="preserve">Que </w:t>
      </w:r>
      <w:r w:rsidRPr="00E76E69">
        <w:rPr>
          <w:rFonts w:ascii="Verdana" w:hAnsi="Verdana" w:cs="Arial"/>
        </w:rPr>
        <w:t xml:space="preserve">(la señora) o (los señores) (el </w:t>
      </w:r>
      <w:proofErr w:type="gramStart"/>
      <w:r w:rsidRPr="00E76E69">
        <w:rPr>
          <w:rFonts w:ascii="Verdana" w:hAnsi="Verdana" w:cs="Arial"/>
        </w:rPr>
        <w:t>señor)</w:t>
      </w:r>
      <w:r w:rsidRPr="00E76E69">
        <w:rPr>
          <w:rFonts w:ascii="Verdana" w:hAnsi="Verdana" w:cs="Arial"/>
          <w:color w:val="000000"/>
          <w:lang w:val="es-ES_tradnl"/>
        </w:rPr>
        <w:t xml:space="preserve"> </w:t>
      </w:r>
      <w:r w:rsidRPr="00E76E69">
        <w:rPr>
          <w:rFonts w:ascii="Verdana" w:hAnsi="Verdana" w:cs="Arial"/>
        </w:rPr>
        <w:t xml:space="preserve"> </w:t>
      </w:r>
      <w:r w:rsidRPr="00E76E69">
        <w:rPr>
          <w:rFonts w:ascii="Verdana" w:hAnsi="Verdana" w:cs="Arial"/>
          <w:b/>
        </w:rPr>
        <w:t>XXXXXX</w:t>
      </w:r>
      <w:proofErr w:type="gramEnd"/>
      <w:r w:rsidRPr="00E76E69">
        <w:rPr>
          <w:rFonts w:ascii="Verdana" w:hAnsi="Verdana" w:cs="Arial"/>
          <w:lang w:val="es-ES_tradnl"/>
        </w:rPr>
        <w:t xml:space="preserve">, </w:t>
      </w:r>
      <w:r w:rsidRPr="00E76E69">
        <w:rPr>
          <w:rFonts w:ascii="Verdana" w:hAnsi="Verdana" w:cs="Arial"/>
        </w:rPr>
        <w:t>manifestó (aron) en sede administrativa, que ha(n) ocupado el bien inmueble antes descrito, con anterioridad al 30 de noviembre de 2001, y hasta la fecha.</w:t>
      </w:r>
    </w:p>
    <w:p w14:paraId="401EB7E0" w14:textId="77777777" w:rsidR="00E76E69" w:rsidRPr="00E76E69" w:rsidRDefault="00E76E69" w:rsidP="00E76E69">
      <w:pPr>
        <w:tabs>
          <w:tab w:val="left" w:pos="8789"/>
        </w:tabs>
        <w:spacing w:after="0" w:line="240" w:lineRule="auto"/>
        <w:jc w:val="both"/>
        <w:rPr>
          <w:rFonts w:ascii="Verdana" w:hAnsi="Verdana" w:cs="Arial"/>
        </w:rPr>
      </w:pPr>
    </w:p>
    <w:p w14:paraId="7580F4D2" w14:textId="77777777" w:rsidR="00E76E69" w:rsidRPr="00E76E69" w:rsidRDefault="00E76E69" w:rsidP="00E76E69">
      <w:pPr>
        <w:tabs>
          <w:tab w:val="left" w:pos="8789"/>
        </w:tabs>
        <w:spacing w:after="0" w:line="240" w:lineRule="auto"/>
        <w:jc w:val="both"/>
        <w:rPr>
          <w:rFonts w:ascii="Verdana" w:hAnsi="Verdana" w:cs="Arial"/>
        </w:rPr>
      </w:pPr>
      <w:r w:rsidRPr="00E76E69">
        <w:rPr>
          <w:rFonts w:ascii="Verdana" w:hAnsi="Verdana" w:cs="Arial"/>
        </w:rPr>
        <w:t xml:space="preserve">Con el fin de probarlo, allegó(aron) la siguiente documentación: (ENLISTAR LOS </w:t>
      </w:r>
      <w:proofErr w:type="gramStart"/>
      <w:r w:rsidRPr="00E76E69">
        <w:rPr>
          <w:rFonts w:ascii="Verdana" w:hAnsi="Verdana" w:cs="Arial"/>
        </w:rPr>
        <w:t>DOCUMENTOS SOPORTES</w:t>
      </w:r>
      <w:proofErr w:type="gramEnd"/>
      <w:r w:rsidRPr="00E76E69">
        <w:rPr>
          <w:rFonts w:ascii="Verdana" w:hAnsi="Verdana" w:cs="Arial"/>
        </w:rPr>
        <w:t xml:space="preserve"> DE LA PRUEBA DE OCUPACION, INDICANDO EL FOLIO DONDE SE ENCUENTRA CADA DOCUMENTO Y A GROSO MODO LO QUE ES RELEVANTE PARA LA PRUEBA DE LA OCUPACIÓN)</w:t>
      </w:r>
    </w:p>
    <w:p w14:paraId="6F3D246E" w14:textId="77777777" w:rsidR="00E76E69" w:rsidRPr="00E76E69" w:rsidRDefault="00E76E69" w:rsidP="00E76E69">
      <w:pPr>
        <w:tabs>
          <w:tab w:val="left" w:pos="8789"/>
        </w:tabs>
        <w:spacing w:after="0" w:line="240" w:lineRule="auto"/>
        <w:ind w:left="-284" w:right="332"/>
        <w:jc w:val="both"/>
        <w:rPr>
          <w:rFonts w:ascii="Verdana" w:hAnsi="Verdana" w:cs="Arial"/>
        </w:rPr>
      </w:pPr>
    </w:p>
    <w:p w14:paraId="17AB91D1"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XXXXXXXXXX. (Folio XXXXX)</w:t>
      </w:r>
    </w:p>
    <w:p w14:paraId="2C05AA29"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 (Folio XXXXX)</w:t>
      </w:r>
    </w:p>
    <w:p w14:paraId="705DB950"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XXXXXXX. (Folio XXXX)</w:t>
      </w:r>
    </w:p>
    <w:p w14:paraId="569B2AC5"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 xml:space="preserve">XXXXXXX. (Folios XXX). </w:t>
      </w:r>
    </w:p>
    <w:p w14:paraId="19C4B963" w14:textId="77777777" w:rsidR="00E76E69" w:rsidRPr="00E76E69" w:rsidRDefault="00E76E69" w:rsidP="00E76E69">
      <w:pPr>
        <w:pStyle w:val="Prrafodelista"/>
        <w:numPr>
          <w:ilvl w:val="0"/>
          <w:numId w:val="1"/>
        </w:numPr>
        <w:ind w:left="709" w:right="332" w:hanging="709"/>
        <w:contextualSpacing/>
        <w:jc w:val="both"/>
        <w:rPr>
          <w:rFonts w:ascii="Verdana" w:hAnsi="Verdana" w:cs="Arial"/>
          <w:sz w:val="22"/>
          <w:szCs w:val="22"/>
        </w:rPr>
      </w:pPr>
      <w:r w:rsidRPr="00E76E69">
        <w:rPr>
          <w:rFonts w:ascii="Verdana" w:hAnsi="Verdana" w:cs="Arial"/>
          <w:sz w:val="22"/>
          <w:szCs w:val="22"/>
        </w:rPr>
        <w:t>Recibo de Impuesto Predial: Factura No. XXXXX del XXXXX de XXXXX, del predio con número predial XXXXXX, correspondiente a las vigencias fiscales XXXXX. (Folio XXXXX).</w:t>
      </w:r>
    </w:p>
    <w:p w14:paraId="2B08BB12" w14:textId="77777777" w:rsidR="00E76E69" w:rsidRPr="00E76E69" w:rsidRDefault="00E76E69" w:rsidP="00E76E69">
      <w:pPr>
        <w:spacing w:after="0" w:line="240" w:lineRule="auto"/>
        <w:ind w:right="332"/>
        <w:contextualSpacing/>
        <w:jc w:val="both"/>
        <w:rPr>
          <w:rFonts w:ascii="Verdana" w:hAnsi="Verdana" w:cs="Arial"/>
        </w:rPr>
      </w:pPr>
    </w:p>
    <w:p w14:paraId="08FD6C8C" w14:textId="77777777" w:rsidR="00E76E69" w:rsidRPr="00E76E69" w:rsidRDefault="00E76E69" w:rsidP="00E76E69">
      <w:pPr>
        <w:shd w:val="clear" w:color="auto" w:fill="FFFFFF"/>
        <w:tabs>
          <w:tab w:val="left" w:pos="8789"/>
        </w:tabs>
        <w:spacing w:after="0" w:line="240" w:lineRule="auto"/>
        <w:jc w:val="both"/>
        <w:rPr>
          <w:rFonts w:ascii="Verdana" w:hAnsi="Verdana" w:cs="Arial"/>
          <w:lang w:val="es-ES_tradnl"/>
        </w:rPr>
      </w:pPr>
      <w:r w:rsidRPr="00E76E69">
        <w:rPr>
          <w:rFonts w:ascii="Verdana" w:hAnsi="Verdana" w:cs="Arial"/>
          <w:lang w:val="es-ES_tradnl"/>
        </w:rPr>
        <w:t>Que se encuentra demostrada que la ocupación inició con antelación al 30 de noviembre de 2001 y que la misma ha sido ininterrumpida.</w:t>
      </w:r>
    </w:p>
    <w:p w14:paraId="7D39E383" w14:textId="77777777" w:rsidR="00E76E69" w:rsidRPr="00E76E69" w:rsidRDefault="00E76E69" w:rsidP="00E76E69">
      <w:pPr>
        <w:spacing w:after="0" w:line="240" w:lineRule="auto"/>
        <w:jc w:val="both"/>
        <w:rPr>
          <w:rFonts w:ascii="Verdana" w:hAnsi="Verdana" w:cs="Arial"/>
          <w:i/>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como resultado del procedimiento antes mencionado, se profirió la Resolución No. XXXXXX del XXXX de XXXXX de XXXX, “Por la cual se efectúa un emplazamiento”, acto administrativo que en su artículo segundo ordena comunicar, entre otros a </w:t>
      </w:r>
      <w:proofErr w:type="spellStart"/>
      <w:r w:rsidRPr="00E76E69">
        <w:rPr>
          <w:rFonts w:ascii="Verdana" w:hAnsi="Verdana" w:cs="Arial"/>
          <w:lang w:val="es-ES_tradnl"/>
        </w:rPr>
        <w:t>el</w:t>
      </w:r>
      <w:proofErr w:type="spellEnd"/>
      <w:r w:rsidRPr="00E76E69">
        <w:rPr>
          <w:rFonts w:ascii="Verdana" w:hAnsi="Verdana" w:cs="Arial"/>
          <w:lang w:val="es-ES_tradnl"/>
        </w:rPr>
        <w:t xml:space="preserve"> (la) (los) </w:t>
      </w:r>
      <w:r w:rsidRPr="00E76E69">
        <w:rPr>
          <w:rFonts w:ascii="Verdana" w:hAnsi="Verdana" w:cs="Arial"/>
        </w:rPr>
        <w:t>señor (a) (</w:t>
      </w:r>
      <w:proofErr w:type="gramStart"/>
      <w:r w:rsidRPr="00E76E69">
        <w:rPr>
          <w:rFonts w:ascii="Verdana" w:hAnsi="Verdana" w:cs="Arial"/>
        </w:rPr>
        <w:t>es)</w:t>
      </w:r>
      <w:r w:rsidRPr="00E76E69">
        <w:rPr>
          <w:rFonts w:ascii="Verdana" w:hAnsi="Verdana" w:cs="Arial"/>
          <w:color w:val="000000"/>
          <w:lang w:val="es-ES_tradnl"/>
        </w:rPr>
        <w:t xml:space="preserve"> </w:t>
      </w:r>
      <w:r w:rsidRPr="00E76E69">
        <w:rPr>
          <w:rFonts w:ascii="Verdana" w:hAnsi="Verdana" w:cs="Arial"/>
        </w:rPr>
        <w:t xml:space="preserve"> </w:t>
      </w:r>
      <w:r w:rsidRPr="00E76E69">
        <w:rPr>
          <w:rFonts w:ascii="Verdana" w:hAnsi="Verdana" w:cs="Arial"/>
          <w:lang w:val="es-ES_tradnl"/>
        </w:rPr>
        <w:t xml:space="preserve"> </w:t>
      </w:r>
      <w:proofErr w:type="gramEnd"/>
      <w:r w:rsidRPr="00E76E69">
        <w:rPr>
          <w:rFonts w:ascii="Verdana" w:hAnsi="Verdana" w:cs="Arial"/>
          <w:lang w:val="es-ES_tradnl"/>
        </w:rPr>
        <w:t xml:space="preserve"> </w:t>
      </w:r>
      <w:r w:rsidRPr="00E76E69">
        <w:rPr>
          <w:rFonts w:ascii="Verdana" w:hAnsi="Verdana" w:cs="Arial"/>
          <w:b/>
        </w:rPr>
        <w:t>XXXXXXX</w:t>
      </w:r>
      <w:r w:rsidRPr="00E76E69">
        <w:rPr>
          <w:rFonts w:ascii="Verdana" w:hAnsi="Verdana" w:cs="Arial"/>
          <w:lang w:val="es-ES_tradnl"/>
        </w:rPr>
        <w:t xml:space="preserve">, identificad(a) (o) (os) con cédula(s) de ciudadanía No </w:t>
      </w:r>
      <w:r w:rsidRPr="00E76E69">
        <w:rPr>
          <w:rFonts w:ascii="Verdana" w:hAnsi="Verdana" w:cs="Arial"/>
          <w:b/>
          <w:lang w:val="es-ES_tradnl"/>
        </w:rPr>
        <w:t>XXXXXX y XXXXX</w:t>
      </w:r>
      <w:r w:rsidRPr="00E76E69">
        <w:rPr>
          <w:rFonts w:ascii="Verdana" w:hAnsi="Verdana" w:cs="Arial"/>
          <w:lang w:val="es-ES_tradnl"/>
        </w:rPr>
        <w:t>, que se encuentra(n) dentro de los ocupantes excluidos para ser beneficiario(a) (s) de la cesión a título gratuito del inmueble pretendido. (Folios XXXXXX)</w:t>
      </w:r>
    </w:p>
    <w:p w14:paraId="30DA22AF" w14:textId="77777777" w:rsidR="00E76E69" w:rsidRPr="00E76E69" w:rsidRDefault="00E76E69" w:rsidP="00E76E69">
      <w:pPr>
        <w:spacing w:after="0" w:line="240" w:lineRule="auto"/>
        <w:ind w:left="-284" w:right="332"/>
        <w:jc w:val="both"/>
        <w:rPr>
          <w:rFonts w:ascii="Verdana" w:hAnsi="Verdana" w:cs="Arial"/>
          <w:i/>
        </w:rPr>
      </w:pPr>
    </w:p>
    <w:p w14:paraId="3B71646C" w14:textId="77777777" w:rsidR="00E76E69" w:rsidRPr="00E76E69" w:rsidRDefault="00E76E69" w:rsidP="00E76E69">
      <w:pPr>
        <w:spacing w:after="0" w:line="240" w:lineRule="auto"/>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con el objeto de comunicar la resolución reseñada en el punto anterior, el (</w:t>
      </w:r>
      <w:proofErr w:type="spellStart"/>
      <w:r w:rsidRPr="00E76E69">
        <w:rPr>
          <w:rFonts w:ascii="Verdana" w:hAnsi="Verdana" w:cs="Arial"/>
          <w:lang w:val="es-ES_tradnl"/>
        </w:rPr>
        <w:t>dia</w:t>
      </w:r>
      <w:proofErr w:type="spellEnd"/>
      <w:r w:rsidRPr="00E76E69">
        <w:rPr>
          <w:rFonts w:ascii="Verdana" w:hAnsi="Verdana" w:cs="Arial"/>
          <w:lang w:val="es-ES_tradnl"/>
        </w:rPr>
        <w:t xml:space="preserve">) de (mes) de (año), se publicó aviso en XXXXXXX (indicar el diario o entidad por la cual se realizó la publicación de la resolución) y adicionalmente se cumplió con la fijación y </w:t>
      </w:r>
      <w:proofErr w:type="spellStart"/>
      <w:r w:rsidRPr="00E76E69">
        <w:rPr>
          <w:rFonts w:ascii="Verdana" w:hAnsi="Verdana" w:cs="Arial"/>
          <w:lang w:val="es-ES_tradnl"/>
        </w:rPr>
        <w:t>desfijación</w:t>
      </w:r>
      <w:proofErr w:type="spellEnd"/>
      <w:r w:rsidRPr="00E76E69">
        <w:rPr>
          <w:rFonts w:ascii="Verdana" w:hAnsi="Verdana" w:cs="Arial"/>
          <w:lang w:val="es-ES_tradnl"/>
        </w:rPr>
        <w:t xml:space="preserve"> en lugar visible del Ministerio de Vivienda, Ciudad y Territorio, entre los días XXXXX y XXXXX de XXXXX de XXXXX. (Folios XXXXXXX)</w:t>
      </w:r>
    </w:p>
    <w:p w14:paraId="08265CB4" w14:textId="77777777" w:rsidR="00E76E69" w:rsidRPr="00E76E69" w:rsidRDefault="00E76E69" w:rsidP="00E76E69">
      <w:pPr>
        <w:spacing w:after="0" w:line="240" w:lineRule="auto"/>
        <w:ind w:right="332"/>
        <w:jc w:val="both"/>
        <w:rPr>
          <w:rFonts w:ascii="Verdana" w:hAnsi="Verdana" w:cs="Arial"/>
          <w:lang w:val="es-ES_tradnl"/>
        </w:rPr>
      </w:pPr>
    </w:p>
    <w:p w14:paraId="42BF1439" w14:textId="77777777" w:rsidR="00E76E69" w:rsidRPr="00E76E69" w:rsidRDefault="00E76E69" w:rsidP="00E76E69">
      <w:pPr>
        <w:spacing w:after="0" w:line="240" w:lineRule="auto"/>
        <w:jc w:val="both"/>
        <w:rPr>
          <w:rFonts w:ascii="Verdana" w:hAnsi="Verdana" w:cs="Arial"/>
          <w:color w:val="000000"/>
        </w:rPr>
      </w:pPr>
      <w:r w:rsidRPr="00E76E69">
        <w:rPr>
          <w:rFonts w:ascii="Verdana" w:hAnsi="Verdana" w:cs="Arial"/>
          <w:color w:val="000000"/>
          <w:lang w:val="es-ES_tradnl"/>
        </w:rPr>
        <w:t>Q</w:t>
      </w:r>
      <w:proofErr w:type="spellStart"/>
      <w:r w:rsidRPr="00E76E69">
        <w:rPr>
          <w:rFonts w:ascii="Verdana" w:hAnsi="Verdana" w:cs="Arial"/>
          <w:color w:val="000000"/>
        </w:rPr>
        <w:t>ue</w:t>
      </w:r>
      <w:proofErr w:type="spellEnd"/>
      <w:r w:rsidRPr="00E76E69">
        <w:rPr>
          <w:rFonts w:ascii="Verdana" w:hAnsi="Verdana" w:cs="Arial"/>
          <w:color w:val="000000"/>
        </w:rPr>
        <w:t xml:space="preserve"> no se presentaron oposiciones u objeciones frente a la resolución de emplazamiento número </w:t>
      </w:r>
      <w:r w:rsidRPr="00E76E69">
        <w:rPr>
          <w:rFonts w:ascii="Verdana" w:hAnsi="Verdana" w:cs="Arial"/>
        </w:rPr>
        <w:t>XXXXX de XXXXX</w:t>
      </w:r>
      <w:r w:rsidRPr="00E76E69">
        <w:rPr>
          <w:rFonts w:ascii="Verdana" w:hAnsi="Verdana" w:cs="Arial"/>
          <w:color w:val="000000"/>
        </w:rPr>
        <w:t xml:space="preserve"> dentro del término concedido, el cual venció el XXXX de XXXXX de XXXX</w:t>
      </w:r>
    </w:p>
    <w:p w14:paraId="37779657" w14:textId="77777777" w:rsidR="00E76E69" w:rsidRPr="00E76E69" w:rsidRDefault="00E76E69" w:rsidP="00E76E69">
      <w:pPr>
        <w:spacing w:after="0" w:line="240" w:lineRule="auto"/>
        <w:ind w:right="332"/>
        <w:jc w:val="both"/>
        <w:rPr>
          <w:rFonts w:ascii="Verdana" w:hAnsi="Verdana" w:cs="Arial"/>
          <w:lang w:val="es-ES_tradnl"/>
        </w:rPr>
      </w:pPr>
    </w:p>
    <w:p w14:paraId="01CF53F6" w14:textId="77777777" w:rsidR="00E76E69" w:rsidRPr="00E76E69" w:rsidRDefault="00E76E69" w:rsidP="00E76E69">
      <w:pPr>
        <w:spacing w:after="0" w:line="240" w:lineRule="auto"/>
        <w:jc w:val="both"/>
        <w:rPr>
          <w:rFonts w:ascii="Verdana" w:hAnsi="Verdana" w:cs="Arial"/>
          <w:lang w:val="es-ES_tradnl"/>
        </w:rPr>
      </w:pPr>
      <w:r w:rsidRPr="00E76E69">
        <w:rPr>
          <w:rFonts w:ascii="Verdana" w:hAnsi="Verdana" w:cs="Arial"/>
          <w:lang w:val="es-ES_tradnl"/>
        </w:rPr>
        <w:t xml:space="preserve">Que el inmueble solicitado mediante cesión a título gratuito </w:t>
      </w:r>
      <w:r w:rsidRPr="00E76E69">
        <w:rPr>
          <w:rFonts w:ascii="Verdana" w:hAnsi="Verdana" w:cs="Arial"/>
          <w:color w:val="000000"/>
          <w:lang w:val="es-ES_tradnl"/>
        </w:rPr>
        <w:t xml:space="preserve">y </w:t>
      </w:r>
      <w:r w:rsidRPr="00E76E69">
        <w:rPr>
          <w:rFonts w:ascii="Verdana" w:hAnsi="Verdana" w:cs="Arial"/>
        </w:rPr>
        <w:t>(la señora) o (los señores) (el señor)</w:t>
      </w:r>
      <w:r w:rsidRPr="00E76E69">
        <w:rPr>
          <w:rFonts w:ascii="Verdana" w:hAnsi="Verdana" w:cs="Arial"/>
          <w:color w:val="000000"/>
          <w:lang w:val="es-ES_tradnl"/>
        </w:rPr>
        <w:t xml:space="preserve"> </w:t>
      </w:r>
      <w:r w:rsidRPr="00E76E69">
        <w:rPr>
          <w:rFonts w:ascii="Verdana" w:hAnsi="Verdana" w:cs="Arial"/>
          <w:b/>
        </w:rPr>
        <w:t>XXXXXXX</w:t>
      </w:r>
      <w:r w:rsidRPr="00E76E69">
        <w:rPr>
          <w:rFonts w:ascii="Verdana" w:hAnsi="Verdana" w:cs="Arial"/>
          <w:lang w:val="es-ES_tradnl"/>
        </w:rPr>
        <w:t xml:space="preserve">, identificad(a) (o) (os) con cédula de ciudadanía No </w:t>
      </w:r>
      <w:r w:rsidRPr="00E76E69">
        <w:rPr>
          <w:rFonts w:ascii="Verdana" w:hAnsi="Verdana" w:cs="Arial"/>
          <w:b/>
          <w:lang w:val="es-ES_tradnl"/>
        </w:rPr>
        <w:t>XXXXXXXXX</w:t>
      </w:r>
      <w:r w:rsidRPr="00E76E69">
        <w:rPr>
          <w:rFonts w:ascii="Verdana" w:hAnsi="Verdana" w:cs="Arial"/>
          <w:lang w:val="es-ES_tradnl"/>
        </w:rPr>
        <w:t>,</w:t>
      </w:r>
      <w:r w:rsidRPr="00E76E69">
        <w:rPr>
          <w:rFonts w:ascii="Verdana" w:hAnsi="Verdana" w:cs="Arial"/>
          <w:color w:val="000000"/>
          <w:lang w:val="es-ES_tradnl"/>
        </w:rPr>
        <w:t xml:space="preserve"> </w:t>
      </w:r>
      <w:r w:rsidRPr="00E76E69">
        <w:rPr>
          <w:rFonts w:ascii="Verdana" w:hAnsi="Verdana" w:cs="Arial"/>
          <w:noProof/>
          <w:color w:val="000000"/>
          <w:lang w:val="es-ES_tradnl"/>
        </w:rPr>
        <w:t>CUMPLEN</w:t>
      </w:r>
      <w:r w:rsidRPr="00E76E69">
        <w:rPr>
          <w:rFonts w:ascii="Verdana" w:hAnsi="Verdana" w:cs="Arial"/>
          <w:lang w:val="es-ES_tradnl"/>
        </w:rPr>
        <w:t xml:space="preserve"> </w:t>
      </w:r>
      <w:r w:rsidRPr="00E76E69">
        <w:rPr>
          <w:rFonts w:ascii="Verdana" w:hAnsi="Verdana" w:cs="Arial"/>
        </w:rPr>
        <w:t>con los requisitos señalados en el artículo 2º Ley 1001 de 2005 y el Capítulo 2.1.2.2 del Decreto 1077 de 2015.</w:t>
      </w:r>
    </w:p>
    <w:p w14:paraId="09D4BB5E" w14:textId="77777777" w:rsidR="00E76E69" w:rsidRPr="00E76E69" w:rsidRDefault="00E76E69" w:rsidP="00E76E69">
      <w:pPr>
        <w:spacing w:after="0" w:line="240" w:lineRule="auto"/>
        <w:ind w:left="-142" w:right="51"/>
        <w:jc w:val="both"/>
        <w:rPr>
          <w:rFonts w:ascii="Verdana" w:hAnsi="Verdana" w:cs="Arial"/>
          <w:highlight w:val="cyan"/>
          <w:lang w:val="es-ES_tradnl"/>
        </w:rPr>
      </w:pPr>
    </w:p>
    <w:p w14:paraId="4124C511" w14:textId="77777777" w:rsidR="00E76E69" w:rsidRPr="00E76E69" w:rsidRDefault="00E76E69" w:rsidP="00E76E69">
      <w:pPr>
        <w:spacing w:after="0" w:line="240" w:lineRule="auto"/>
        <w:ind w:right="51"/>
        <w:jc w:val="both"/>
        <w:rPr>
          <w:rFonts w:ascii="Verdana" w:hAnsi="Verdana" w:cs="Arial"/>
          <w:lang w:val="es-ES_tradnl"/>
        </w:rPr>
      </w:pPr>
      <w:r w:rsidRPr="00E76E69">
        <w:rPr>
          <w:rFonts w:ascii="Verdana" w:hAnsi="Verdana" w:cs="Arial"/>
          <w:lang w:val="es-ES_tradnl"/>
        </w:rPr>
        <w:t>Que teniendo en cuenta que en el presente caso la actuación administrativa fue iniciada en vigencia de la Ley 1437 de 2011, se deberán aplicar al presente acto administrativo las disposiciones contenidas en este estatuto, en cuanto se refiere a notificaciones, interposición de recursos y demás actuaciones administrativas a que haya lugar en virtud del presente acto administrativo.</w:t>
      </w:r>
    </w:p>
    <w:p w14:paraId="3AA8E553" w14:textId="77777777" w:rsidR="00E76E69" w:rsidRPr="00E76E69" w:rsidRDefault="00E76E69" w:rsidP="00E76E69">
      <w:pPr>
        <w:spacing w:after="0" w:line="240" w:lineRule="auto"/>
        <w:ind w:left="-142" w:right="51"/>
        <w:jc w:val="both"/>
        <w:rPr>
          <w:rFonts w:ascii="Verdana" w:hAnsi="Verdana" w:cs="Arial"/>
          <w:lang w:val="es-ES_tradnl"/>
        </w:rPr>
      </w:pPr>
    </w:p>
    <w:p w14:paraId="7C7268A1" w14:textId="77777777" w:rsidR="00E76E69" w:rsidRPr="00E76E69" w:rsidRDefault="00E76E69" w:rsidP="00E76E69">
      <w:pPr>
        <w:spacing w:after="0" w:line="240" w:lineRule="auto"/>
        <w:ind w:right="51"/>
        <w:jc w:val="both"/>
        <w:rPr>
          <w:rFonts w:ascii="Verdana" w:hAnsi="Verdana" w:cs="Arial"/>
          <w:lang w:val="es-ES_tradnl"/>
        </w:rPr>
      </w:pPr>
      <w:proofErr w:type="gramStart"/>
      <w:r w:rsidRPr="00E76E69">
        <w:rPr>
          <w:rFonts w:ascii="Verdana" w:hAnsi="Verdana" w:cs="Arial"/>
          <w:lang w:val="es-ES_tradnl"/>
        </w:rPr>
        <w:t>Que</w:t>
      </w:r>
      <w:proofErr w:type="gramEnd"/>
      <w:r w:rsidRPr="00E76E69">
        <w:rPr>
          <w:rFonts w:ascii="Verdana" w:hAnsi="Verdana" w:cs="Arial"/>
          <w:lang w:val="es-ES_tradnl"/>
        </w:rPr>
        <w:t xml:space="preserve"> en mérito de lo expuesto, </w:t>
      </w:r>
    </w:p>
    <w:p w14:paraId="4C24F3A1" w14:textId="77777777" w:rsidR="00E76E69" w:rsidRPr="00E76E69" w:rsidRDefault="00E76E69" w:rsidP="00E76E69">
      <w:pPr>
        <w:pStyle w:val="Textoindependiente2"/>
        <w:spacing w:line="240" w:lineRule="auto"/>
        <w:ind w:left="-142"/>
        <w:rPr>
          <w:rFonts w:ascii="Verdana" w:hAnsi="Verdana" w:cs="Arial"/>
          <w:b/>
          <w:sz w:val="22"/>
          <w:szCs w:val="22"/>
        </w:rPr>
      </w:pPr>
    </w:p>
    <w:p w14:paraId="40A34D2B" w14:textId="77777777" w:rsidR="00E76E69" w:rsidRPr="00E76E69" w:rsidRDefault="00E76E69" w:rsidP="00E76E69">
      <w:pPr>
        <w:pStyle w:val="Textoindependiente2"/>
        <w:spacing w:line="240" w:lineRule="auto"/>
        <w:ind w:left="-142"/>
        <w:rPr>
          <w:rFonts w:ascii="Verdana" w:hAnsi="Verdana" w:cs="Arial"/>
          <w:b/>
          <w:sz w:val="22"/>
          <w:szCs w:val="22"/>
        </w:rPr>
      </w:pPr>
    </w:p>
    <w:p w14:paraId="53D430C1" w14:textId="77777777" w:rsidR="00E76E69" w:rsidRPr="00E76E69" w:rsidRDefault="00E76E69" w:rsidP="00E76E69">
      <w:pPr>
        <w:spacing w:after="0" w:line="240" w:lineRule="auto"/>
        <w:ind w:left="-142"/>
        <w:jc w:val="center"/>
        <w:rPr>
          <w:rFonts w:ascii="Verdana" w:hAnsi="Verdana" w:cs="Arial"/>
          <w:b/>
          <w:bCs/>
        </w:rPr>
      </w:pPr>
      <w:r w:rsidRPr="00E76E69">
        <w:rPr>
          <w:rFonts w:ascii="Verdana" w:hAnsi="Verdana" w:cs="Arial"/>
          <w:b/>
          <w:bCs/>
        </w:rPr>
        <w:t>RESUELVE:</w:t>
      </w:r>
    </w:p>
    <w:p w14:paraId="0E5F368E" w14:textId="77777777" w:rsidR="00E76E69" w:rsidRPr="00E76E69" w:rsidRDefault="00E76E69" w:rsidP="00E76E69">
      <w:pPr>
        <w:pStyle w:val="Textoindependiente2"/>
        <w:spacing w:line="240" w:lineRule="auto"/>
        <w:ind w:left="-142"/>
        <w:rPr>
          <w:rFonts w:ascii="Verdana" w:hAnsi="Verdana" w:cs="Arial"/>
          <w:b/>
          <w:sz w:val="22"/>
          <w:szCs w:val="22"/>
          <w:highlight w:val="cyan"/>
        </w:rPr>
      </w:pPr>
    </w:p>
    <w:p w14:paraId="75BCA246" w14:textId="77777777" w:rsidR="00E76E69" w:rsidRPr="00E76E69" w:rsidRDefault="00E76E69" w:rsidP="00E76E69">
      <w:pPr>
        <w:spacing w:after="0" w:line="240" w:lineRule="auto"/>
        <w:ind w:left="-142" w:right="51"/>
        <w:jc w:val="both"/>
        <w:rPr>
          <w:rFonts w:ascii="Verdana" w:hAnsi="Verdana" w:cs="Arial"/>
          <w:lang w:val="es-ES_tradnl"/>
        </w:rPr>
      </w:pPr>
      <w:r w:rsidRPr="00E76E69">
        <w:rPr>
          <w:rFonts w:ascii="Verdana" w:hAnsi="Verdana" w:cs="Arial"/>
          <w:b/>
          <w:lang w:val="es-ES_tradnl"/>
        </w:rPr>
        <w:t xml:space="preserve">ARTÍCULO </w:t>
      </w:r>
      <w:proofErr w:type="gramStart"/>
      <w:r w:rsidRPr="00E76E69">
        <w:rPr>
          <w:rFonts w:ascii="Verdana" w:hAnsi="Verdana" w:cs="Arial"/>
          <w:b/>
          <w:lang w:val="es-ES_tradnl"/>
        </w:rPr>
        <w:t>PRIMERO.-</w:t>
      </w:r>
      <w:proofErr w:type="gramEnd"/>
      <w:r w:rsidRPr="00E76E69">
        <w:rPr>
          <w:rFonts w:ascii="Verdana" w:hAnsi="Verdana" w:cs="Arial"/>
          <w:lang w:val="es-ES_tradnl"/>
        </w:rPr>
        <w:t xml:space="preserve"> Ceder a título gratuito el bien fiscal a favor </w:t>
      </w:r>
      <w:r w:rsidRPr="00E76E69">
        <w:rPr>
          <w:rFonts w:ascii="Verdana" w:hAnsi="Verdana" w:cs="Arial"/>
          <w:noProof/>
          <w:color w:val="000000"/>
          <w:lang w:val="es-ES_tradnl"/>
        </w:rPr>
        <w:t xml:space="preserve">de </w:t>
      </w:r>
      <w:r w:rsidRPr="00E76E69">
        <w:rPr>
          <w:rFonts w:ascii="Verdana" w:hAnsi="Verdana" w:cs="Arial"/>
        </w:rPr>
        <w:t>(la señora) o (los señores) (el señor)</w:t>
      </w:r>
      <w:r w:rsidRPr="00E76E69">
        <w:rPr>
          <w:rFonts w:ascii="Verdana" w:hAnsi="Verdana" w:cs="Arial"/>
          <w:color w:val="000000"/>
          <w:lang w:val="es-ES_tradnl"/>
        </w:rPr>
        <w:t xml:space="preserve"> </w:t>
      </w:r>
      <w:r w:rsidRPr="00E76E69">
        <w:rPr>
          <w:rFonts w:ascii="Verdana" w:hAnsi="Verdana" w:cs="Arial"/>
          <w:b/>
        </w:rPr>
        <w:t>XXXXXXXX</w:t>
      </w:r>
      <w:r w:rsidRPr="00E76E69">
        <w:rPr>
          <w:rFonts w:ascii="Verdana" w:hAnsi="Verdana" w:cs="Arial"/>
          <w:lang w:val="es-ES_tradnl"/>
        </w:rPr>
        <w:t xml:space="preserve">, identificad(a) (o) (os) con cédula de ciudadanía No </w:t>
      </w:r>
      <w:r w:rsidRPr="00E76E69">
        <w:rPr>
          <w:rFonts w:ascii="Verdana" w:hAnsi="Verdana" w:cs="Arial"/>
          <w:b/>
          <w:lang w:val="es-ES_tradnl"/>
        </w:rPr>
        <w:t>XXXXXXX</w:t>
      </w:r>
      <w:r w:rsidRPr="00E76E69">
        <w:rPr>
          <w:rFonts w:ascii="Verdana" w:hAnsi="Verdana" w:cs="Arial"/>
          <w:color w:val="000000"/>
          <w:lang w:val="es-ES_tradnl"/>
        </w:rPr>
        <w:t xml:space="preserve">, </w:t>
      </w:r>
      <w:r w:rsidRPr="00E76E69">
        <w:rPr>
          <w:rFonts w:ascii="Verdana" w:hAnsi="Verdana" w:cs="Arial"/>
          <w:lang w:val="es-ES_tradnl"/>
        </w:rPr>
        <w:t xml:space="preserve">predio ubicado en el Barrio XXXXXX, identificado con la nomenclatura urbana </w:t>
      </w:r>
      <w:r w:rsidRPr="00E76E69">
        <w:rPr>
          <w:rFonts w:ascii="Verdana" w:hAnsi="Verdana" w:cs="Arial"/>
          <w:b/>
          <w:color w:val="000000"/>
          <w:lang w:val="es-ES_tradnl"/>
        </w:rPr>
        <w:t>XXXXXX</w:t>
      </w:r>
      <w:r w:rsidRPr="00E76E69">
        <w:rPr>
          <w:rFonts w:ascii="Verdana" w:hAnsi="Verdana" w:cs="Arial"/>
          <w:lang w:val="es-ES_tradnl"/>
        </w:rPr>
        <w:t xml:space="preserve"> del XXXXX de </w:t>
      </w:r>
      <w:r w:rsidRPr="00E76E69">
        <w:rPr>
          <w:rFonts w:ascii="Verdana" w:hAnsi="Verdana" w:cs="Arial"/>
          <w:b/>
          <w:lang w:val="es-ES_tradnl"/>
        </w:rPr>
        <w:t xml:space="preserve">XXXXXX, </w:t>
      </w:r>
      <w:r w:rsidRPr="00E76E69">
        <w:rPr>
          <w:rFonts w:ascii="Verdana" w:hAnsi="Verdana" w:cs="Arial"/>
          <w:lang w:val="es-ES_tradnl"/>
        </w:rPr>
        <w:t xml:space="preserve">del Departamento del </w:t>
      </w:r>
      <w:r w:rsidRPr="00E76E69">
        <w:rPr>
          <w:rFonts w:ascii="Verdana" w:hAnsi="Verdana" w:cs="Arial"/>
          <w:b/>
          <w:lang w:val="es-ES_tradnl"/>
        </w:rPr>
        <w:t>XXXXXX</w:t>
      </w:r>
      <w:r w:rsidRPr="00E76E69">
        <w:rPr>
          <w:rFonts w:ascii="Verdana" w:hAnsi="Verdana" w:cs="Arial"/>
          <w:lang w:val="es-ES_tradnl"/>
        </w:rPr>
        <w:t xml:space="preserve">, identificado con número catastral </w:t>
      </w:r>
      <w:r w:rsidRPr="00E76E69">
        <w:rPr>
          <w:rFonts w:ascii="Verdana" w:hAnsi="Verdana" w:cs="Arial"/>
          <w:color w:val="000000"/>
          <w:lang w:val="es-ES_tradnl"/>
        </w:rPr>
        <w:t xml:space="preserve">No. </w:t>
      </w:r>
      <w:r w:rsidRPr="00E76E69">
        <w:rPr>
          <w:rFonts w:ascii="Verdana" w:hAnsi="Verdana" w:cs="Arial"/>
          <w:b/>
          <w:color w:val="000000"/>
          <w:lang w:val="es-ES_tradnl"/>
        </w:rPr>
        <w:t>XXXXXXXX</w:t>
      </w:r>
      <w:r w:rsidRPr="00E76E69">
        <w:rPr>
          <w:rFonts w:ascii="Verdana" w:hAnsi="Verdana" w:cs="Arial"/>
          <w:lang w:val="es-ES_tradnl"/>
        </w:rPr>
        <w:t xml:space="preserve"> y folio de matrícula inmobiliaria de mayor extensión (individual) No. </w:t>
      </w:r>
      <w:r w:rsidRPr="00E76E69">
        <w:rPr>
          <w:rFonts w:ascii="Verdana" w:hAnsi="Verdana" w:cs="Arial"/>
          <w:b/>
          <w:lang w:val="es-ES_tradnl"/>
        </w:rPr>
        <w:t>XXXXXX</w:t>
      </w:r>
      <w:r w:rsidRPr="00E76E69">
        <w:rPr>
          <w:rFonts w:ascii="Verdana" w:hAnsi="Verdana" w:cs="Arial"/>
          <w:lang w:val="es-ES_tradnl"/>
        </w:rPr>
        <w:t xml:space="preserve">, cuya área de terreno de </w:t>
      </w:r>
      <w:r w:rsidRPr="00E76E69">
        <w:rPr>
          <w:rFonts w:ascii="Verdana" w:hAnsi="Verdana" w:cs="Arial"/>
          <w:b/>
          <w:noProof/>
          <w:lang w:val="es-ES_tradnl"/>
        </w:rPr>
        <w:t>XXXXX m</w:t>
      </w:r>
      <w:proofErr w:type="gramStart"/>
      <w:r w:rsidRPr="00E76E69">
        <w:rPr>
          <w:rFonts w:ascii="Verdana" w:hAnsi="Verdana" w:cs="Arial"/>
          <w:b/>
          <w:noProof/>
          <w:vertAlign w:val="superscript"/>
          <w:lang w:val="es-ES_tradnl"/>
        </w:rPr>
        <w:t xml:space="preserve">2,  </w:t>
      </w:r>
      <w:r w:rsidRPr="00E76E69">
        <w:rPr>
          <w:rFonts w:ascii="Verdana" w:hAnsi="Verdana" w:cs="Arial"/>
          <w:lang w:val="es-ES_tradnl"/>
        </w:rPr>
        <w:t>cuyos</w:t>
      </w:r>
      <w:proofErr w:type="gramEnd"/>
      <w:r w:rsidRPr="00E76E69">
        <w:rPr>
          <w:rFonts w:ascii="Verdana" w:hAnsi="Verdana" w:cs="Arial"/>
          <w:lang w:val="es-ES_tradnl"/>
        </w:rPr>
        <w:t xml:space="preserve"> linderos y colindantes, se encuentran consignados en el Plano de Lote elaborado por el Departamento Administrativo Agustín Codazzi, Territorial XXXXXX No. XXXXXX de fecha XXXX de XXXXX de XXXXX, el cual hace parte integral de la presente resolución, de conformidad con lo establecido por el artículo 2.2.6.1.2.11.1 del Decreto 1069 del 2015.</w:t>
      </w:r>
    </w:p>
    <w:p w14:paraId="60AA5C93" w14:textId="77777777" w:rsidR="00E76E69" w:rsidRPr="00E76E69" w:rsidRDefault="00E76E69" w:rsidP="00E76E69">
      <w:pPr>
        <w:spacing w:after="0" w:line="240" w:lineRule="auto"/>
        <w:ind w:left="-142" w:right="51"/>
        <w:jc w:val="both"/>
        <w:rPr>
          <w:rFonts w:ascii="Verdana" w:hAnsi="Verdana" w:cs="Arial"/>
          <w:lang w:val="es-ES_tradnl"/>
        </w:rPr>
      </w:pPr>
    </w:p>
    <w:p w14:paraId="02AE6B11" w14:textId="77777777" w:rsidR="00E76E69" w:rsidRPr="00E76E69" w:rsidRDefault="00E76E69" w:rsidP="00E76E69">
      <w:pPr>
        <w:tabs>
          <w:tab w:val="left" w:pos="8789"/>
        </w:tabs>
        <w:spacing w:after="0" w:line="240" w:lineRule="auto"/>
        <w:ind w:left="-142" w:right="51"/>
        <w:jc w:val="both"/>
        <w:rPr>
          <w:rFonts w:ascii="Verdana" w:hAnsi="Verdana" w:cs="Arial"/>
          <w:b/>
        </w:rPr>
      </w:pPr>
      <w:r w:rsidRPr="00E76E69">
        <w:rPr>
          <w:rFonts w:ascii="Verdana" w:hAnsi="Verdana" w:cs="Arial"/>
          <w:b/>
        </w:rPr>
        <w:t>ARTÍCULO SEGUNDO.- PROHIBICIÓN DE ENAJENAR.</w:t>
      </w:r>
      <w:r w:rsidRPr="00E76E69">
        <w:rPr>
          <w:rFonts w:ascii="Verdana" w:hAnsi="Verdana" w:cs="Arial"/>
        </w:rPr>
        <w:t>- La beneficiaria  (el beneficiario) (los beneficiarios) de esta cesión, de conformidad con lo previsto en el artículo 8º de la Ley 3ª de 1991, modificado por el artículo 21 de la Ley 1537 de 2012, no podrá transferir el inmueble, ni dejar de vivir en él, antes de haber transcurrido diez (10) años desde la fecha de su transferencia, salvo actuación administrativa anterior que lo conceda, emitida por el Ministerio de Vivienda, Ciudad y Territorio, previa solicitud y las razones de fuerza mayor o caso fortuito, de conformidad con lo dispuesto en el artículo 64 del Código Civil, subrogado por el artículo 1º de la Ley 95 de 1890.</w:t>
      </w:r>
      <w:r w:rsidRPr="00E76E69">
        <w:rPr>
          <w:rFonts w:ascii="Verdana" w:hAnsi="Verdana" w:cs="Arial"/>
          <w:b/>
        </w:rPr>
        <w:t xml:space="preserve"> </w:t>
      </w:r>
    </w:p>
    <w:p w14:paraId="784E21B8" w14:textId="77777777" w:rsidR="00E76E69" w:rsidRPr="00E76E69" w:rsidRDefault="00E76E69" w:rsidP="00E76E69">
      <w:pPr>
        <w:spacing w:after="0" w:line="240" w:lineRule="auto"/>
        <w:ind w:left="-142" w:right="51"/>
        <w:jc w:val="both"/>
        <w:rPr>
          <w:rFonts w:ascii="Verdana" w:hAnsi="Verdana" w:cs="Arial"/>
          <w:b/>
          <w:highlight w:val="cyan"/>
        </w:rPr>
      </w:pPr>
    </w:p>
    <w:p w14:paraId="6870990A"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rPr>
        <w:t xml:space="preserve">La prohibición de transferencia a la que hace referencia el presente </w:t>
      </w:r>
      <w:proofErr w:type="gramStart"/>
      <w:r w:rsidRPr="00E76E69">
        <w:rPr>
          <w:rFonts w:ascii="Verdana" w:hAnsi="Verdana" w:cs="Arial"/>
        </w:rPr>
        <w:t>artículo,</w:t>
      </w:r>
      <w:proofErr w:type="gramEnd"/>
      <w:r w:rsidRPr="00E76E69">
        <w:rPr>
          <w:rFonts w:ascii="Verdana" w:hAnsi="Verdana" w:cs="Arial"/>
        </w:rPr>
        <w:t xml:space="preserve"> será inscrita por la Oficina de Registro de Instrumentos Públicos, en el folio de matrícula inmobiliaria correspondiente, en cumplimiento del artículo 21 de la Ley 1537 de 2012.</w:t>
      </w:r>
    </w:p>
    <w:p w14:paraId="42ABF584" w14:textId="77777777" w:rsidR="00E76E69" w:rsidRPr="00E76E69" w:rsidRDefault="00E76E69" w:rsidP="00E76E69">
      <w:pPr>
        <w:spacing w:after="0" w:line="240" w:lineRule="auto"/>
        <w:ind w:left="-142" w:right="51"/>
        <w:jc w:val="both"/>
        <w:rPr>
          <w:rFonts w:ascii="Verdana" w:hAnsi="Verdana" w:cs="Arial"/>
          <w:highlight w:val="cyan"/>
        </w:rPr>
      </w:pPr>
    </w:p>
    <w:p w14:paraId="59F69D79"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TERCERO.-</w:t>
      </w:r>
      <w:proofErr w:type="gramEnd"/>
      <w:r w:rsidRPr="00E76E69">
        <w:rPr>
          <w:rFonts w:ascii="Verdana" w:hAnsi="Verdana" w:cs="Arial"/>
          <w:b/>
        </w:rPr>
        <w:t xml:space="preserve"> CONDICIÓN RESOLUTORIA Y RESTITUCIÓN DEL BIEN INMUEBLE.</w:t>
      </w:r>
      <w:r w:rsidRPr="00E76E69">
        <w:rPr>
          <w:rFonts w:ascii="Verdana" w:hAnsi="Verdana" w:cs="Arial"/>
        </w:rPr>
        <w:t xml:space="preserve"> El incumplimiento de la obligación contenida en el artículo segundo de la presente </w:t>
      </w:r>
      <w:proofErr w:type="gramStart"/>
      <w:r w:rsidRPr="00E76E69">
        <w:rPr>
          <w:rFonts w:ascii="Verdana" w:hAnsi="Verdana" w:cs="Arial"/>
        </w:rPr>
        <w:t>resolución,</w:t>
      </w:r>
      <w:proofErr w:type="gramEnd"/>
      <w:r w:rsidRPr="00E76E69">
        <w:rPr>
          <w:rFonts w:ascii="Verdana" w:hAnsi="Verdana" w:cs="Arial"/>
        </w:rPr>
        <w:t xml:space="preserve"> constituye condición resolutoria del acto de transferencia del predio fiscal que se cede a título gratuito. La beneficiaria (el beneficiario) (los beneficiarios) de la cesión a título gratuito deberá (deberán) restituir el inmueble objeto de la misma, cuando celebre cualquier acto de enajenación del inmueble, incluidos contratos de promesa, antes de transcurridos los diez (10) años señalados, e igualmente, cuando se compruebe plenamente que existió falsedad o imprecisión en los documentos presentados o en la información suministrada para acreditar los requisitos establecidos por las normas legales y reglamentarias, o cuando se le(s) compruebe que ha(n) sido condenado(s) por delitos cometidos en contra de menores de edad, de acuerdo con lo que certifique la autoridad competente, conforme a la reglamentación del Gobierno Nacional,  dispuesta en el artículo 21 de la Ley 1537 de 2012.</w:t>
      </w:r>
    </w:p>
    <w:p w14:paraId="65040099" w14:textId="77777777" w:rsidR="00E76E69" w:rsidRPr="00E76E69" w:rsidRDefault="00E76E69" w:rsidP="00E76E69">
      <w:pPr>
        <w:spacing w:after="0" w:line="240" w:lineRule="auto"/>
        <w:ind w:left="-142" w:right="51"/>
        <w:jc w:val="both"/>
        <w:rPr>
          <w:rFonts w:ascii="Verdana" w:hAnsi="Verdana" w:cs="Arial"/>
          <w:highlight w:val="cyan"/>
        </w:rPr>
      </w:pPr>
    </w:p>
    <w:p w14:paraId="6597DF06"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CUARTO.-</w:t>
      </w:r>
      <w:proofErr w:type="gramEnd"/>
      <w:r w:rsidRPr="00E76E69">
        <w:rPr>
          <w:rFonts w:ascii="Verdana" w:hAnsi="Verdana" w:cs="Arial"/>
          <w:b/>
        </w:rPr>
        <w:t xml:space="preserve"> PROHIBICIÓN DE INSCRIBIR ACTOS DE ENAJENACIÓN.</w:t>
      </w:r>
      <w:r w:rsidRPr="00E76E69">
        <w:rPr>
          <w:rFonts w:ascii="Verdana" w:hAnsi="Verdana" w:cs="Arial"/>
        </w:rPr>
        <w:t xml:space="preserve"> Sobre el inmueble objeto de la presente cesión, se solicita a la Oficina de Registro de Instrumentos Públicos, abstenerse de inscribir cualquier acto de enajenación del bien inmueble, con anterioridad al cumplimiento del término establecido en el Artículo 2° de la presente resolución.</w:t>
      </w:r>
    </w:p>
    <w:p w14:paraId="0E53C32C" w14:textId="77777777" w:rsidR="00E76E69" w:rsidRPr="00E76E69" w:rsidRDefault="00E76E69" w:rsidP="00E76E69">
      <w:pPr>
        <w:spacing w:after="0" w:line="240" w:lineRule="auto"/>
        <w:ind w:left="-142" w:right="51"/>
        <w:jc w:val="both"/>
        <w:rPr>
          <w:rFonts w:ascii="Verdana" w:hAnsi="Verdana" w:cs="Arial"/>
          <w:highlight w:val="cyan"/>
        </w:rPr>
      </w:pPr>
    </w:p>
    <w:p w14:paraId="3E73283B"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QUINTO.-</w:t>
      </w:r>
      <w:proofErr w:type="gramEnd"/>
      <w:r w:rsidRPr="00E76E69">
        <w:rPr>
          <w:rFonts w:ascii="Verdana" w:hAnsi="Verdana" w:cs="Arial"/>
          <w:b/>
        </w:rPr>
        <w:t xml:space="preserve"> DERECHO DE PREFERENCIA.</w:t>
      </w:r>
      <w:r w:rsidRPr="00E76E69">
        <w:rPr>
          <w:rFonts w:ascii="Verdana" w:hAnsi="Verdana" w:cs="Arial"/>
        </w:rPr>
        <w:t xml:space="preserve"> Una vez vencido el plazo de los diez (10) años descrito en el artículo 2° de la presente resolución, la entidad cedente a título gratuito del bien </w:t>
      </w:r>
      <w:proofErr w:type="gramStart"/>
      <w:r w:rsidRPr="00E76E69">
        <w:rPr>
          <w:rFonts w:ascii="Verdana" w:hAnsi="Verdana" w:cs="Arial"/>
        </w:rPr>
        <w:t>fiscal,</w:t>
      </w:r>
      <w:proofErr w:type="gramEnd"/>
      <w:r w:rsidRPr="00E76E69">
        <w:rPr>
          <w:rFonts w:ascii="Verdana" w:hAnsi="Verdana" w:cs="Arial"/>
        </w:rPr>
        <w:t xml:space="preserve"> tendrá derecho de preferencia para la compra </w:t>
      </w:r>
      <w:r w:rsidRPr="00E76E69">
        <w:rPr>
          <w:rFonts w:ascii="Verdana" w:hAnsi="Verdana" w:cs="Arial"/>
        </w:rPr>
        <w:lastRenderedPageBreak/>
        <w:t>del predio, en el evento en que el propietario decida venderlo, de conformidad con lo dispuesto en el artículo 21 de la Ley 1537 de 2012.</w:t>
      </w:r>
    </w:p>
    <w:p w14:paraId="62DB3094" w14:textId="77777777" w:rsidR="00E76E69" w:rsidRPr="00E76E69" w:rsidRDefault="00E76E69" w:rsidP="00E76E69">
      <w:pPr>
        <w:spacing w:after="0" w:line="240" w:lineRule="auto"/>
        <w:ind w:left="-142" w:right="51"/>
        <w:jc w:val="both"/>
        <w:rPr>
          <w:rFonts w:ascii="Verdana" w:hAnsi="Verdana" w:cs="Arial"/>
          <w:highlight w:val="cyan"/>
        </w:rPr>
      </w:pPr>
    </w:p>
    <w:p w14:paraId="0DE3931B"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rPr>
        <w:t xml:space="preserve">El derecho de preferencia de que trata el presente artículo se inscribirá en el folio de matrícula inmobiliaria correspondiente, por parte de la Oficina de Registro de Instrumentos Públicos. </w:t>
      </w:r>
    </w:p>
    <w:p w14:paraId="6E8F3784" w14:textId="77777777" w:rsidR="00E76E69" w:rsidRPr="00E76E69" w:rsidRDefault="00E76E69" w:rsidP="00E76E69">
      <w:pPr>
        <w:spacing w:after="0" w:line="240" w:lineRule="auto"/>
        <w:ind w:left="-142" w:right="51"/>
        <w:jc w:val="both"/>
        <w:rPr>
          <w:rFonts w:ascii="Verdana" w:hAnsi="Verdana" w:cs="Arial"/>
          <w:b/>
          <w:highlight w:val="cyan"/>
        </w:rPr>
      </w:pPr>
    </w:p>
    <w:p w14:paraId="0751B273"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SEXTO.-</w:t>
      </w:r>
      <w:proofErr w:type="gramEnd"/>
      <w:r w:rsidRPr="00E76E69">
        <w:rPr>
          <w:rFonts w:ascii="Verdana" w:hAnsi="Verdana" w:cs="Arial"/>
          <w:b/>
        </w:rPr>
        <w:t xml:space="preserve"> CONSTITUCIÓN DE PATRIMONIO DE FAMILIA. </w:t>
      </w:r>
      <w:r w:rsidRPr="00E76E69">
        <w:rPr>
          <w:rFonts w:ascii="Verdana" w:hAnsi="Verdana" w:cs="Arial"/>
        </w:rPr>
        <w:t>De conformidad con el Decreto 1077 de 2015 en su artículo 2.1.2.2.2.10 numeral 8° literal e), sobre el inmueble objeto de ésta cesión se constituye patrimonio de familia inembargable en los términos de la Ley 70 de 1931 modificada por la Ley 495 de 1999, generándose la obligación para el adquirente, de registrar la presente resolución en la Oficina de Registro de Instrumentos Públicos de Buenaventura Valle del Cauca, dentro de los 90 días siguientes a la fecha de ejecutoria de este acto administrativo, en cumplimiento del artículo 28 de la Ley 1579 de 2012, a favor del adquiriente y los menores actuales y/o los que llegare a tener.</w:t>
      </w:r>
    </w:p>
    <w:p w14:paraId="6437A40A" w14:textId="77777777" w:rsidR="00E76E69" w:rsidRPr="00E76E69" w:rsidRDefault="00E76E69" w:rsidP="00E76E69">
      <w:pPr>
        <w:spacing w:after="0" w:line="240" w:lineRule="auto"/>
        <w:ind w:left="-142" w:right="51"/>
        <w:jc w:val="both"/>
        <w:rPr>
          <w:rFonts w:ascii="Verdana" w:hAnsi="Verdana" w:cs="Arial"/>
          <w:highlight w:val="cyan"/>
        </w:rPr>
      </w:pPr>
    </w:p>
    <w:p w14:paraId="459D11AA"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SÉPTIMO.-</w:t>
      </w:r>
      <w:proofErr w:type="gramEnd"/>
      <w:r w:rsidRPr="00E76E69">
        <w:rPr>
          <w:rFonts w:ascii="Verdana" w:hAnsi="Verdana" w:cs="Arial"/>
          <w:b/>
        </w:rPr>
        <w:t xml:space="preserve"> AFECTACIÓN A VIVIENDA FAMILIAR.</w:t>
      </w:r>
      <w:r w:rsidRPr="00E76E69">
        <w:rPr>
          <w:rFonts w:ascii="Verdana" w:hAnsi="Verdana" w:cs="Arial"/>
        </w:rPr>
        <w:t xml:space="preserve"> De conformidad con el Decreto 1077 de 2015 en su artículo 2.1.2.2.2.10 numeral 8° literal f</w:t>
      </w:r>
      <w:proofErr w:type="gramStart"/>
      <w:r w:rsidRPr="00E76E69">
        <w:rPr>
          <w:rFonts w:ascii="Verdana" w:hAnsi="Verdana" w:cs="Arial"/>
        </w:rPr>
        <w:t>),  y</w:t>
      </w:r>
      <w:proofErr w:type="gramEnd"/>
      <w:r w:rsidRPr="00E76E69">
        <w:rPr>
          <w:rFonts w:ascii="Verdana" w:hAnsi="Verdana" w:cs="Arial"/>
        </w:rPr>
        <w:t xml:space="preserve"> en los Artículos 1, 2 y 12 de la Ley 258 de 1996, modificada por la ley 854 de 2003, el predio cedido, se afecta a vivienda familiar. (OJO SI ES UNA PERSONA SOLTERA SIN UNION MARITAL DE HECHO, NO SE INCLUYE ESTA CLAUSULA)</w:t>
      </w:r>
    </w:p>
    <w:p w14:paraId="35BB6E2A" w14:textId="77777777" w:rsidR="00E76E69" w:rsidRPr="00E76E69" w:rsidRDefault="00E76E69" w:rsidP="00E76E69">
      <w:pPr>
        <w:spacing w:after="0" w:line="240" w:lineRule="auto"/>
        <w:ind w:left="-142" w:right="51"/>
        <w:jc w:val="both"/>
        <w:rPr>
          <w:rFonts w:ascii="Verdana" w:hAnsi="Verdana" w:cs="Arial"/>
          <w:highlight w:val="cyan"/>
        </w:rPr>
      </w:pPr>
    </w:p>
    <w:p w14:paraId="727E1F11"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OCTAVO.-</w:t>
      </w:r>
      <w:proofErr w:type="gramEnd"/>
      <w:r w:rsidRPr="00E76E69">
        <w:rPr>
          <w:rFonts w:ascii="Verdana" w:hAnsi="Verdana" w:cs="Arial"/>
          <w:b/>
        </w:rPr>
        <w:t xml:space="preserve"> REGISTRO. </w:t>
      </w:r>
      <w:r w:rsidRPr="00E76E69">
        <w:rPr>
          <w:rFonts w:ascii="Verdana" w:hAnsi="Verdana" w:cs="Arial"/>
        </w:rPr>
        <w:t xml:space="preserve">Se ordena la inscripción de la presente resolución en la Oficina de Registro de Instrumentos Públicos de XXXXX Zona - XXXXX (CUANDO APLIQUE) como un acto sin cuantía, asignándole matrícula individual segregada del predio de mayor extensión identificado con el Folio de Matrícula Inmobiliaria </w:t>
      </w:r>
      <w:r w:rsidRPr="00E76E69">
        <w:rPr>
          <w:rFonts w:ascii="Verdana" w:hAnsi="Verdana" w:cs="Arial"/>
          <w:b/>
        </w:rPr>
        <w:t>XXXXX-XXXXX</w:t>
      </w:r>
      <w:r w:rsidRPr="00E76E69">
        <w:rPr>
          <w:rFonts w:ascii="Verdana" w:hAnsi="Verdana" w:cs="Arial"/>
        </w:rPr>
        <w:t xml:space="preserve">. </w:t>
      </w:r>
    </w:p>
    <w:p w14:paraId="6B7AB8E6" w14:textId="77777777" w:rsidR="00E76E69" w:rsidRPr="00E76E69" w:rsidRDefault="00E76E69" w:rsidP="00E76E69">
      <w:pPr>
        <w:spacing w:after="0" w:line="240" w:lineRule="auto"/>
        <w:ind w:left="-142" w:right="51"/>
        <w:jc w:val="both"/>
        <w:rPr>
          <w:rFonts w:ascii="Verdana" w:hAnsi="Verdana" w:cs="Arial"/>
        </w:rPr>
      </w:pPr>
    </w:p>
    <w:p w14:paraId="5E1434C8" w14:textId="77777777" w:rsidR="00E76E69" w:rsidRPr="00E76E69" w:rsidRDefault="00E76E69" w:rsidP="00E76E69">
      <w:pPr>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NOVENO.-</w:t>
      </w:r>
      <w:proofErr w:type="gramEnd"/>
      <w:r w:rsidRPr="00E76E69">
        <w:rPr>
          <w:rFonts w:ascii="Verdana" w:hAnsi="Verdana" w:cs="Arial"/>
          <w:b/>
        </w:rPr>
        <w:t xml:space="preserve"> NOTIFICACIÓN.</w:t>
      </w:r>
      <w:r w:rsidRPr="00E76E69">
        <w:rPr>
          <w:rFonts w:ascii="Verdana" w:hAnsi="Verdana" w:cs="Arial"/>
        </w:rPr>
        <w:t xml:space="preserve"> El presente acto administrativo deberá notificarse, de conformidad con lo consignado en los artículos 67 y ss. del Código de Procedimiento Administrativo y de lo Contencioso Administrativo, </w:t>
      </w:r>
      <w:r w:rsidRPr="00E76E69">
        <w:rPr>
          <w:rFonts w:ascii="Verdana" w:hAnsi="Verdana" w:cs="Arial"/>
          <w:bCs/>
        </w:rPr>
        <w:t>Ley 1437 de 2011</w:t>
      </w:r>
      <w:r w:rsidRPr="00E76E69">
        <w:rPr>
          <w:rFonts w:ascii="Verdana" w:hAnsi="Verdana" w:cs="Arial"/>
        </w:rPr>
        <w:t>.</w:t>
      </w:r>
    </w:p>
    <w:p w14:paraId="4839C5C8" w14:textId="77777777" w:rsidR="00E76E69" w:rsidRPr="00E76E69" w:rsidRDefault="00E76E69" w:rsidP="00E76E69">
      <w:pPr>
        <w:spacing w:after="0" w:line="240" w:lineRule="auto"/>
        <w:ind w:left="-142" w:right="51"/>
        <w:jc w:val="both"/>
        <w:rPr>
          <w:rFonts w:ascii="Verdana" w:hAnsi="Verdana" w:cs="Arial"/>
          <w:b/>
        </w:rPr>
      </w:pPr>
    </w:p>
    <w:p w14:paraId="6B655D6C" w14:textId="77777777" w:rsidR="00E76E69" w:rsidRPr="00E76E69" w:rsidRDefault="00E76E69" w:rsidP="00E76E69">
      <w:pPr>
        <w:tabs>
          <w:tab w:val="left" w:pos="8789"/>
        </w:tabs>
        <w:spacing w:after="0" w:line="240" w:lineRule="auto"/>
        <w:ind w:left="-142" w:right="51"/>
        <w:jc w:val="both"/>
        <w:rPr>
          <w:rFonts w:ascii="Verdana" w:hAnsi="Verdana" w:cs="Arial"/>
          <w:bCs/>
        </w:rPr>
      </w:pPr>
      <w:r w:rsidRPr="00E76E69">
        <w:rPr>
          <w:rFonts w:ascii="Verdana" w:hAnsi="Verdana" w:cs="Arial"/>
          <w:b/>
        </w:rPr>
        <w:t xml:space="preserve">ARTÍCULO </w:t>
      </w:r>
      <w:proofErr w:type="gramStart"/>
      <w:r w:rsidRPr="00E76E69">
        <w:rPr>
          <w:rFonts w:ascii="Verdana" w:hAnsi="Verdana" w:cs="Arial"/>
          <w:b/>
        </w:rPr>
        <w:t>DÉCIMO.-</w:t>
      </w:r>
      <w:proofErr w:type="gramEnd"/>
      <w:r w:rsidRPr="00E76E69">
        <w:rPr>
          <w:rFonts w:ascii="Verdana" w:hAnsi="Verdana" w:cs="Arial"/>
          <w:b/>
        </w:rPr>
        <w:t xml:space="preserve"> RECURSOS.</w:t>
      </w:r>
      <w:r w:rsidRPr="00E76E69">
        <w:rPr>
          <w:rFonts w:ascii="Verdana" w:hAnsi="Verdana" w:cs="Arial"/>
        </w:rPr>
        <w:t xml:space="preserve"> </w:t>
      </w:r>
      <w:r w:rsidRPr="00E76E69">
        <w:rPr>
          <w:rFonts w:ascii="Verdana" w:hAnsi="Verdana" w:cs="Arial"/>
          <w:bCs/>
        </w:rPr>
        <w:t>Contra la presente Resolución procede Recurso de Reposición dentro de los diez (10) días siguientes a la fecha de notificación, ante el Coordinador del Grupo de Titulación y Saneamiento Predial del Ministerio de Vivienda Ciudad y Territorio, de acuerdo con lo establecido en los artículos 74 y 76 de la ley 1437 de 2011 “Código de Procedimiento Administrativo y de lo Contencioso Administrativo”.</w:t>
      </w:r>
    </w:p>
    <w:p w14:paraId="2ABDFB49" w14:textId="77777777" w:rsidR="00E76E69" w:rsidRPr="00E76E69" w:rsidRDefault="00E76E69" w:rsidP="00E76E69">
      <w:pPr>
        <w:tabs>
          <w:tab w:val="left" w:pos="8789"/>
        </w:tabs>
        <w:spacing w:after="0" w:line="240" w:lineRule="auto"/>
        <w:ind w:left="-142" w:right="51"/>
        <w:jc w:val="both"/>
        <w:rPr>
          <w:rFonts w:ascii="Verdana" w:hAnsi="Verdana" w:cs="Arial"/>
        </w:rPr>
      </w:pPr>
    </w:p>
    <w:p w14:paraId="555DED85" w14:textId="77777777" w:rsidR="00E76E69" w:rsidRPr="00E76E69" w:rsidRDefault="00E76E69" w:rsidP="00E76E69">
      <w:pPr>
        <w:tabs>
          <w:tab w:val="left" w:pos="8789"/>
        </w:tabs>
        <w:spacing w:after="0" w:line="240" w:lineRule="auto"/>
        <w:ind w:left="-142" w:right="51"/>
        <w:jc w:val="both"/>
        <w:rPr>
          <w:rFonts w:ascii="Verdana" w:hAnsi="Verdana" w:cs="Arial"/>
        </w:rPr>
      </w:pPr>
      <w:r w:rsidRPr="00E76E69">
        <w:rPr>
          <w:rFonts w:ascii="Verdana" w:hAnsi="Verdana" w:cs="Arial"/>
          <w:b/>
        </w:rPr>
        <w:t xml:space="preserve">ARTÍCULO </w:t>
      </w:r>
      <w:proofErr w:type="gramStart"/>
      <w:r w:rsidRPr="00E76E69">
        <w:rPr>
          <w:rFonts w:ascii="Verdana" w:hAnsi="Verdana" w:cs="Arial"/>
          <w:b/>
        </w:rPr>
        <w:t>UNDÉCIMO.-</w:t>
      </w:r>
      <w:proofErr w:type="gramEnd"/>
      <w:r w:rsidRPr="00E76E69">
        <w:rPr>
          <w:rFonts w:ascii="Verdana" w:hAnsi="Verdana" w:cs="Arial"/>
          <w:b/>
        </w:rPr>
        <w:t xml:space="preserve"> VIGENCIA.- </w:t>
      </w:r>
      <w:r w:rsidRPr="00E76E69">
        <w:rPr>
          <w:rFonts w:ascii="Verdana" w:hAnsi="Verdana" w:cs="Arial"/>
        </w:rPr>
        <w:t xml:space="preserve">La presente Resolución rige a partir de la fecha de su ejecutoria de conformidad con lo establecido en el Art. 87 del Código Procedimiento Administrativo y de lo Contencioso Administrativo. </w:t>
      </w:r>
    </w:p>
    <w:p w14:paraId="0F6DE488" w14:textId="77777777" w:rsidR="00E76E69" w:rsidRPr="00E76E69" w:rsidRDefault="00E76E69" w:rsidP="00E76E69">
      <w:pPr>
        <w:tabs>
          <w:tab w:val="left" w:pos="8789"/>
        </w:tabs>
        <w:spacing w:after="0" w:line="240" w:lineRule="auto"/>
        <w:ind w:left="-142" w:right="51"/>
        <w:jc w:val="both"/>
        <w:rPr>
          <w:rFonts w:ascii="Verdana" w:hAnsi="Verdana" w:cs="Arial"/>
          <w:b/>
        </w:rPr>
      </w:pPr>
    </w:p>
    <w:p w14:paraId="05E4E763" w14:textId="77777777" w:rsidR="00E76E69" w:rsidRPr="00E76E69" w:rsidRDefault="00E76E69" w:rsidP="00E76E69">
      <w:pPr>
        <w:tabs>
          <w:tab w:val="left" w:pos="8789"/>
        </w:tabs>
        <w:spacing w:after="0" w:line="240" w:lineRule="auto"/>
        <w:ind w:left="-142" w:right="51"/>
        <w:jc w:val="both"/>
        <w:rPr>
          <w:rFonts w:ascii="Verdana" w:hAnsi="Verdana" w:cs="Arial"/>
        </w:rPr>
      </w:pPr>
    </w:p>
    <w:p w14:paraId="398D7A5C" w14:textId="77777777" w:rsidR="00E76E69" w:rsidRPr="00E76E69" w:rsidRDefault="00E76E69" w:rsidP="00E76E69">
      <w:pPr>
        <w:tabs>
          <w:tab w:val="left" w:pos="8789"/>
        </w:tabs>
        <w:spacing w:after="0" w:line="240" w:lineRule="auto"/>
        <w:ind w:left="-142" w:right="51"/>
        <w:jc w:val="both"/>
        <w:rPr>
          <w:rFonts w:ascii="Verdana" w:hAnsi="Verdana" w:cs="Arial"/>
        </w:rPr>
      </w:pPr>
    </w:p>
    <w:p w14:paraId="039BFA83" w14:textId="77777777" w:rsidR="00E76E69" w:rsidRPr="00E76E69" w:rsidRDefault="00E76E69" w:rsidP="00E76E69">
      <w:pPr>
        <w:spacing w:after="0" w:line="240" w:lineRule="auto"/>
        <w:ind w:left="-284" w:right="197"/>
        <w:rPr>
          <w:rFonts w:ascii="Verdana" w:hAnsi="Verdana" w:cs="Arial"/>
        </w:rPr>
      </w:pPr>
      <w:r w:rsidRPr="00E76E69">
        <w:rPr>
          <w:rFonts w:ascii="Verdana" w:hAnsi="Verdana" w:cs="Arial"/>
        </w:rPr>
        <w:t>Dada en Bogotá, D.C.</w:t>
      </w:r>
    </w:p>
    <w:p w14:paraId="11E613F6" w14:textId="77777777" w:rsidR="00E76E69" w:rsidRPr="00E76E69" w:rsidRDefault="00E76E69" w:rsidP="00E76E69">
      <w:pPr>
        <w:spacing w:after="0" w:line="240" w:lineRule="auto"/>
        <w:ind w:right="197"/>
        <w:rPr>
          <w:rFonts w:ascii="Verdana" w:hAnsi="Verdana" w:cs="Arial"/>
          <w:b/>
          <w:color w:val="000000"/>
        </w:rPr>
      </w:pPr>
    </w:p>
    <w:p w14:paraId="429889D3" w14:textId="3B67B814" w:rsidR="00E76E69" w:rsidRDefault="00E76E69" w:rsidP="00E76E69">
      <w:pPr>
        <w:spacing w:after="0" w:line="240" w:lineRule="auto"/>
        <w:ind w:left="-284" w:right="197"/>
        <w:jc w:val="center"/>
        <w:rPr>
          <w:rFonts w:ascii="Verdana" w:hAnsi="Verdana" w:cs="Arial"/>
        </w:rPr>
      </w:pPr>
      <w:r w:rsidRPr="00E76E69">
        <w:rPr>
          <w:rFonts w:ascii="Verdana" w:hAnsi="Verdana" w:cs="Arial"/>
          <w:b/>
        </w:rPr>
        <w:t>NOTIFÍQUESE Y CÚMPLASE</w:t>
      </w:r>
      <w:r w:rsidRPr="00E76E69">
        <w:rPr>
          <w:rFonts w:ascii="Verdana" w:hAnsi="Verdana" w:cs="Arial"/>
        </w:rPr>
        <w:t xml:space="preserve"> </w:t>
      </w:r>
    </w:p>
    <w:p w14:paraId="150DA844" w14:textId="10F9931A" w:rsidR="00E76E69" w:rsidRDefault="00E76E69" w:rsidP="00E76E69">
      <w:pPr>
        <w:spacing w:after="0" w:line="240" w:lineRule="auto"/>
        <w:ind w:left="-284" w:right="197"/>
        <w:jc w:val="center"/>
        <w:rPr>
          <w:rFonts w:ascii="Verdana" w:hAnsi="Verdana" w:cs="Arial"/>
        </w:rPr>
      </w:pPr>
    </w:p>
    <w:p w14:paraId="518D047E" w14:textId="7B3C7612" w:rsidR="00E76E69" w:rsidRDefault="00E76E69" w:rsidP="00E76E69">
      <w:pPr>
        <w:spacing w:after="0" w:line="240" w:lineRule="auto"/>
        <w:ind w:left="-284" w:right="197"/>
        <w:jc w:val="center"/>
        <w:rPr>
          <w:rFonts w:ascii="Verdana" w:hAnsi="Verdana" w:cs="Arial"/>
        </w:rPr>
      </w:pPr>
    </w:p>
    <w:p w14:paraId="598A9D8E" w14:textId="77777777" w:rsidR="00E76E69" w:rsidRPr="00E76E69" w:rsidRDefault="00E76E69" w:rsidP="00E76E69">
      <w:pPr>
        <w:spacing w:after="0" w:line="240" w:lineRule="auto"/>
        <w:ind w:left="-284" w:right="197"/>
        <w:jc w:val="center"/>
        <w:rPr>
          <w:rFonts w:ascii="Verdana" w:hAnsi="Verdana" w:cs="Arial"/>
        </w:rPr>
      </w:pPr>
    </w:p>
    <w:p w14:paraId="5B74037D" w14:textId="1E44B008" w:rsidR="00E76E69" w:rsidRPr="00E76E69" w:rsidRDefault="003164F2" w:rsidP="00E76E69">
      <w:pPr>
        <w:ind w:left="-142" w:right="51"/>
        <w:jc w:val="center"/>
        <w:rPr>
          <w:rFonts w:ascii="Verdana" w:hAnsi="Verdana" w:cs="Arial"/>
          <w:b/>
        </w:rPr>
      </w:pPr>
      <w:r w:rsidRPr="00E76E69">
        <w:rPr>
          <w:rFonts w:ascii="Verdana" w:hAnsi="Verdana" w:cs="Arial"/>
          <w:b/>
        </w:rPr>
        <w:t xml:space="preserve">NOMBRE </w:t>
      </w:r>
      <w:r w:rsidR="009D1582">
        <w:rPr>
          <w:rFonts w:ascii="Verdana" w:hAnsi="Verdana" w:cs="Arial"/>
          <w:b/>
        </w:rPr>
        <w:t xml:space="preserve">Y FIRMA </w:t>
      </w:r>
    </w:p>
    <w:p w14:paraId="0CB6B95D" w14:textId="77777777" w:rsidR="00E76E69" w:rsidRPr="00E76E69" w:rsidRDefault="00E76E69" w:rsidP="00E76E69">
      <w:pPr>
        <w:ind w:left="-284" w:right="197"/>
        <w:jc w:val="center"/>
        <w:rPr>
          <w:rFonts w:ascii="Verdana" w:hAnsi="Verdana" w:cs="Arial"/>
        </w:rPr>
      </w:pPr>
      <w:r w:rsidRPr="00E76E69">
        <w:rPr>
          <w:rFonts w:ascii="Verdana" w:hAnsi="Verdana" w:cs="Arial"/>
        </w:rPr>
        <w:t>COORDINADOR(A) GRUPO DE TITULACIÓN Y SANEAMIENTO PREDIAL DE LA DIRECCIÓN DEL SISTEMA HABITACIONAL DEL VICEMINISTERIO DE VIVIENDA CIUDAD Y TERRITORIO</w:t>
      </w:r>
    </w:p>
    <w:p w14:paraId="2CA92361" w14:textId="77777777" w:rsidR="00E76E69" w:rsidRPr="00E76E69" w:rsidRDefault="00E76E69" w:rsidP="00E76E69">
      <w:pPr>
        <w:spacing w:after="0" w:line="240" w:lineRule="auto"/>
        <w:ind w:left="-284" w:right="197"/>
        <w:jc w:val="center"/>
        <w:rPr>
          <w:rFonts w:ascii="Verdana" w:hAnsi="Verdana" w:cs="Arial"/>
        </w:rPr>
      </w:pPr>
    </w:p>
    <w:p w14:paraId="6B14D739" w14:textId="0E289712" w:rsidR="00E76E69" w:rsidRPr="00E76E69" w:rsidRDefault="00E76E69" w:rsidP="00E76E69">
      <w:pPr>
        <w:spacing w:after="0" w:line="240" w:lineRule="auto"/>
        <w:rPr>
          <w:rFonts w:ascii="Verdana" w:hAnsi="Verdana" w:cs="Arial"/>
          <w:sz w:val="16"/>
          <w:szCs w:val="16"/>
          <w:lang w:val="es-MX"/>
        </w:rPr>
      </w:pPr>
      <w:r>
        <w:rPr>
          <w:rFonts w:ascii="Verdana" w:hAnsi="Verdana" w:cs="Arial"/>
          <w:sz w:val="16"/>
          <w:szCs w:val="16"/>
          <w:lang w:val="es-MX"/>
        </w:rPr>
        <w:t xml:space="preserve">Elaboró: </w:t>
      </w:r>
      <w:r w:rsidRPr="00E76E69">
        <w:rPr>
          <w:rFonts w:ascii="Verdana" w:hAnsi="Verdana" w:cs="Arial"/>
          <w:sz w:val="16"/>
          <w:szCs w:val="16"/>
          <w:lang w:val="es-MX"/>
        </w:rPr>
        <w:t>Nombre de quien elaboró Resolución.</w:t>
      </w:r>
    </w:p>
    <w:p w14:paraId="1991992D" w14:textId="77777777" w:rsidR="00E76E69" w:rsidRPr="00E76E69" w:rsidRDefault="00E76E69" w:rsidP="00E76E69">
      <w:pPr>
        <w:spacing w:after="0" w:line="240" w:lineRule="auto"/>
        <w:rPr>
          <w:rFonts w:ascii="Verdana" w:hAnsi="Verdana" w:cs="Arial"/>
          <w:sz w:val="16"/>
          <w:szCs w:val="16"/>
          <w:lang w:val="es-MX"/>
        </w:rPr>
      </w:pPr>
      <w:r w:rsidRPr="00E76E69">
        <w:rPr>
          <w:rFonts w:ascii="Verdana" w:hAnsi="Verdana" w:cs="Arial"/>
          <w:sz w:val="16"/>
          <w:szCs w:val="16"/>
          <w:lang w:val="es-MX"/>
        </w:rPr>
        <w:t xml:space="preserve">Revisó: </w:t>
      </w:r>
      <w:r w:rsidRPr="00E76E69">
        <w:rPr>
          <w:rFonts w:ascii="Verdana" w:hAnsi="Verdana" w:cs="Arial"/>
          <w:sz w:val="16"/>
          <w:szCs w:val="16"/>
          <w:lang w:val="es-MX"/>
        </w:rPr>
        <w:tab/>
        <w:t>Nombre de quien revisó Resolución.</w:t>
      </w:r>
    </w:p>
    <w:p w14:paraId="01AE0361" w14:textId="77777777" w:rsidR="00E76E69" w:rsidRPr="00E76E69" w:rsidRDefault="00E76E69" w:rsidP="00E76E69">
      <w:pPr>
        <w:spacing w:after="0" w:line="240" w:lineRule="auto"/>
        <w:jc w:val="both"/>
        <w:rPr>
          <w:rFonts w:ascii="Verdana" w:hAnsi="Verdana" w:cs="Arial"/>
          <w:i/>
          <w:sz w:val="16"/>
          <w:szCs w:val="16"/>
        </w:rPr>
      </w:pPr>
      <w:r w:rsidRPr="00E76E69">
        <w:rPr>
          <w:rFonts w:ascii="Verdana" w:hAnsi="Verdana" w:cs="Arial"/>
          <w:sz w:val="16"/>
          <w:szCs w:val="16"/>
        </w:rPr>
        <w:t xml:space="preserve">Estudio Jurídico: </w:t>
      </w:r>
      <w:r w:rsidRPr="00E76E69">
        <w:rPr>
          <w:rFonts w:ascii="Verdana" w:hAnsi="Verdana" w:cs="Arial"/>
          <w:i/>
          <w:sz w:val="16"/>
          <w:szCs w:val="16"/>
        </w:rPr>
        <w:t>(</w:t>
      </w:r>
      <w:r w:rsidRPr="00E76E69">
        <w:rPr>
          <w:rFonts w:ascii="Verdana" w:hAnsi="Verdana" w:cs="Arial"/>
          <w:sz w:val="16"/>
          <w:szCs w:val="16"/>
        </w:rPr>
        <w:t>Nombre del profesional jurídico designado para elaborar el estudio</w:t>
      </w:r>
      <w:r w:rsidRPr="00E76E69">
        <w:rPr>
          <w:rFonts w:ascii="Verdana" w:hAnsi="Verdana" w:cs="Arial"/>
          <w:i/>
          <w:sz w:val="16"/>
          <w:szCs w:val="16"/>
        </w:rPr>
        <w:t>.)</w:t>
      </w:r>
    </w:p>
    <w:p w14:paraId="0BC46447" w14:textId="77777777" w:rsidR="00E76E69" w:rsidRPr="00E76E69" w:rsidRDefault="00E76E69" w:rsidP="00E76E69">
      <w:pPr>
        <w:spacing w:after="0" w:line="240" w:lineRule="auto"/>
        <w:jc w:val="both"/>
        <w:rPr>
          <w:rFonts w:ascii="Verdana" w:hAnsi="Verdana" w:cs="Arial"/>
          <w:sz w:val="16"/>
          <w:szCs w:val="16"/>
          <w:lang w:val="es-MX"/>
        </w:rPr>
      </w:pPr>
      <w:r w:rsidRPr="00E76E69">
        <w:rPr>
          <w:rFonts w:ascii="Verdana" w:hAnsi="Verdana" w:cs="Arial"/>
          <w:sz w:val="16"/>
          <w:szCs w:val="16"/>
        </w:rPr>
        <w:t>Estudio Técnico:</w:t>
      </w:r>
      <w:r w:rsidRPr="00E76E69">
        <w:rPr>
          <w:rFonts w:ascii="Verdana" w:hAnsi="Verdana" w:cs="Arial"/>
          <w:i/>
          <w:sz w:val="16"/>
          <w:szCs w:val="16"/>
        </w:rPr>
        <w:t xml:space="preserve"> (</w:t>
      </w:r>
      <w:r w:rsidRPr="00E76E69">
        <w:rPr>
          <w:rFonts w:ascii="Verdana" w:hAnsi="Verdana" w:cs="Arial"/>
          <w:sz w:val="16"/>
          <w:szCs w:val="16"/>
        </w:rPr>
        <w:t>Nombre del profesional técnico designado para elaborar el estudio)</w:t>
      </w:r>
    </w:p>
    <w:p w14:paraId="0847A894" w14:textId="77777777" w:rsidR="00E76E69" w:rsidRPr="00E76E69" w:rsidRDefault="00E76E69" w:rsidP="00E76E69">
      <w:pPr>
        <w:spacing w:after="0" w:line="240" w:lineRule="auto"/>
        <w:jc w:val="both"/>
        <w:rPr>
          <w:rFonts w:ascii="Verdana" w:hAnsi="Verdana" w:cs="Arial"/>
          <w:sz w:val="16"/>
          <w:szCs w:val="16"/>
          <w:lang w:val="es-MX"/>
        </w:rPr>
      </w:pPr>
      <w:proofErr w:type="spellStart"/>
      <w:r w:rsidRPr="00E76E69">
        <w:rPr>
          <w:rFonts w:ascii="Verdana" w:hAnsi="Verdana" w:cs="Arial"/>
          <w:sz w:val="16"/>
          <w:szCs w:val="16"/>
          <w:lang w:val="es-MX"/>
        </w:rPr>
        <w:t>Exp</w:t>
      </w:r>
      <w:proofErr w:type="spellEnd"/>
      <w:r w:rsidRPr="00E76E69">
        <w:rPr>
          <w:rFonts w:ascii="Verdana" w:hAnsi="Verdana" w:cs="Arial"/>
          <w:sz w:val="16"/>
          <w:szCs w:val="16"/>
          <w:lang w:val="es-MX"/>
        </w:rPr>
        <w:t>.:</w:t>
      </w:r>
      <w:r w:rsidRPr="00E76E69">
        <w:rPr>
          <w:rFonts w:ascii="Verdana" w:hAnsi="Verdana" w:cs="Arial"/>
          <w:sz w:val="16"/>
          <w:szCs w:val="16"/>
          <w:lang w:val="es-MX"/>
        </w:rPr>
        <w:tab/>
        <w:t>No. de expediente</w:t>
      </w:r>
    </w:p>
    <w:p w14:paraId="401AE363" w14:textId="77777777" w:rsidR="00E76E69" w:rsidRPr="001637CE" w:rsidRDefault="00E76E69" w:rsidP="00E76E69">
      <w:pPr>
        <w:rPr>
          <w:rFonts w:ascii="Arial" w:hAnsi="Arial" w:cs="Arial"/>
          <w:b/>
          <w:color w:val="FF0000"/>
        </w:rPr>
      </w:pPr>
    </w:p>
    <w:p w14:paraId="5E976B2E" w14:textId="77777777" w:rsidR="00DD3C5F" w:rsidRPr="000E13A2" w:rsidRDefault="00DD3C5F" w:rsidP="00E76E69">
      <w:pPr>
        <w:spacing w:after="0" w:line="240" w:lineRule="auto"/>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DD3C5F" w:rsidRPr="000E13A2" w14:paraId="585F64AA" w14:textId="77777777" w:rsidTr="00DD3C5F">
        <w:tc>
          <w:tcPr>
            <w:tcW w:w="4390" w:type="dxa"/>
          </w:tcPr>
          <w:p w14:paraId="49A215EF" w14:textId="77777777" w:rsidR="00DD3C5F" w:rsidRPr="000E13A2" w:rsidRDefault="00DD3C5F" w:rsidP="00E76E69">
            <w:pPr>
              <w:ind w:left="-284" w:right="197"/>
              <w:jc w:val="both"/>
              <w:rPr>
                <w:rFonts w:ascii="Verdana" w:hAnsi="Verdana"/>
                <w:b/>
              </w:rPr>
            </w:pPr>
          </w:p>
        </w:tc>
        <w:tc>
          <w:tcPr>
            <w:tcW w:w="4536" w:type="dxa"/>
          </w:tcPr>
          <w:p w14:paraId="23719B4B" w14:textId="77777777" w:rsidR="00DD3C5F" w:rsidRPr="000E13A2" w:rsidRDefault="00DD3C5F" w:rsidP="00E76E69">
            <w:pPr>
              <w:spacing w:line="240" w:lineRule="auto"/>
              <w:jc w:val="center"/>
              <w:rPr>
                <w:rFonts w:ascii="Verdana" w:hAnsi="Verdana"/>
                <w:b/>
              </w:rPr>
            </w:pPr>
          </w:p>
        </w:tc>
      </w:tr>
      <w:tr w:rsidR="00DD3C5F" w:rsidRPr="000E13A2" w14:paraId="51B15033" w14:textId="77777777" w:rsidTr="00DD3C5F">
        <w:tc>
          <w:tcPr>
            <w:tcW w:w="4390" w:type="dxa"/>
          </w:tcPr>
          <w:p w14:paraId="48E4EE6E" w14:textId="77777777" w:rsidR="00DD3C5F" w:rsidRPr="000E13A2" w:rsidRDefault="00DD3C5F" w:rsidP="00E76E69">
            <w:pPr>
              <w:spacing w:line="240" w:lineRule="auto"/>
              <w:rPr>
                <w:rFonts w:ascii="Verdana" w:hAnsi="Verdana"/>
                <w:b/>
              </w:rPr>
            </w:pPr>
          </w:p>
        </w:tc>
        <w:tc>
          <w:tcPr>
            <w:tcW w:w="4536" w:type="dxa"/>
          </w:tcPr>
          <w:p w14:paraId="25C3556F" w14:textId="1D5CBE64" w:rsidR="00DD3C5F" w:rsidRPr="000E13A2" w:rsidRDefault="00DD3C5F" w:rsidP="00E76E69">
            <w:pPr>
              <w:spacing w:line="240" w:lineRule="auto"/>
              <w:rPr>
                <w:rFonts w:ascii="Verdana" w:hAnsi="Verdana"/>
                <w:b/>
              </w:rPr>
            </w:pPr>
          </w:p>
        </w:tc>
      </w:tr>
      <w:tr w:rsidR="00E76E69" w:rsidRPr="000E13A2" w14:paraId="18445887" w14:textId="77777777" w:rsidTr="00DD3C5F">
        <w:tc>
          <w:tcPr>
            <w:tcW w:w="4390" w:type="dxa"/>
          </w:tcPr>
          <w:p w14:paraId="4BD257B3" w14:textId="77777777" w:rsidR="00E76E69" w:rsidRPr="000E13A2" w:rsidRDefault="00E76E69" w:rsidP="00E76E69">
            <w:pPr>
              <w:spacing w:line="240" w:lineRule="auto"/>
              <w:rPr>
                <w:rFonts w:ascii="Verdana" w:hAnsi="Verdana"/>
                <w:b/>
              </w:rPr>
            </w:pPr>
          </w:p>
        </w:tc>
        <w:tc>
          <w:tcPr>
            <w:tcW w:w="4536" w:type="dxa"/>
          </w:tcPr>
          <w:p w14:paraId="5F7B4CF6" w14:textId="77777777" w:rsidR="00E76E69" w:rsidRPr="000E13A2" w:rsidRDefault="00E76E69" w:rsidP="00E76E69">
            <w:pPr>
              <w:spacing w:line="240" w:lineRule="auto"/>
              <w:rPr>
                <w:rFonts w:ascii="Verdana" w:hAnsi="Verdana"/>
                <w:b/>
              </w:rPr>
            </w:pPr>
          </w:p>
        </w:tc>
      </w:tr>
    </w:tbl>
    <w:p w14:paraId="1A5E9C4E" w14:textId="77777777" w:rsidR="009068CD" w:rsidRPr="000E13A2" w:rsidRDefault="009068CD" w:rsidP="00E76E69">
      <w:pPr>
        <w:spacing w:after="0" w:line="240" w:lineRule="auto"/>
        <w:rPr>
          <w:rFonts w:ascii="Verdana" w:hAnsi="Verdana"/>
          <w:b/>
        </w:rPr>
      </w:pPr>
    </w:p>
    <w:sectPr w:rsidR="009068CD" w:rsidRPr="000E13A2" w:rsidSect="008835E6">
      <w:headerReference w:type="default" r:id="rId8"/>
      <w:footerReference w:type="default" r:id="rId9"/>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BADF" w14:textId="77777777" w:rsidR="00B5216B" w:rsidRDefault="00B5216B" w:rsidP="009068CD">
      <w:pPr>
        <w:spacing w:after="0" w:line="240" w:lineRule="auto"/>
      </w:pPr>
      <w:r>
        <w:separator/>
      </w:r>
    </w:p>
  </w:endnote>
  <w:endnote w:type="continuationSeparator" w:id="0">
    <w:p w14:paraId="35F4F026" w14:textId="77777777" w:rsidR="00B5216B" w:rsidRDefault="00B5216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8738" w14:textId="35540B62" w:rsidR="008835E6" w:rsidRPr="00C84FE0" w:rsidRDefault="00C84FE0" w:rsidP="00C84FE0">
    <w:pPr>
      <w:pStyle w:val="Piedepgina"/>
      <w:jc w:val="center"/>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7B4828B0" wp14:editId="009AFE6B">
              <wp:simplePos x="0" y="0"/>
              <wp:positionH relativeFrom="margin">
                <wp:align>center</wp:align>
              </wp:positionH>
              <wp:positionV relativeFrom="paragraph">
                <wp:posOffset>-655955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35A2F07A" w14:textId="77777777" w:rsidR="00C84FE0" w:rsidRPr="00764AA0" w:rsidRDefault="00C84FE0" w:rsidP="00C84FE0">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46F05455" w14:textId="77777777" w:rsidR="00C84FE0" w:rsidRDefault="00C84FE0" w:rsidP="00C84FE0">
                          <w:pPr>
                            <w:spacing w:after="0" w:line="240" w:lineRule="auto"/>
                            <w:jc w:val="both"/>
                            <w:rPr>
                              <w:rFonts w:ascii="Verdana" w:hAnsi="Verdana"/>
                              <w:b/>
                              <w:bCs/>
                              <w:sz w:val="16"/>
                              <w:szCs w:val="16"/>
                            </w:rPr>
                          </w:pPr>
                        </w:p>
                        <w:p w14:paraId="0CE01CD2" w14:textId="24142F56" w:rsidR="00C84FE0" w:rsidRPr="00764AA0" w:rsidRDefault="00C84FE0" w:rsidP="00C84FE0">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Versión</w:t>
                          </w:r>
                          <w:r w:rsidRPr="00786096">
                            <w:rPr>
                              <w:rFonts w:ascii="Verdana" w:hAnsi="Verdana"/>
                              <w:sz w:val="16"/>
                              <w:szCs w:val="16"/>
                            </w:rPr>
                            <w:t>:</w:t>
                          </w:r>
                          <w:r w:rsidR="007E4402">
                            <w:rPr>
                              <w:rFonts w:ascii="Verdana" w:hAnsi="Verdana"/>
                              <w:sz w:val="16"/>
                              <w:szCs w:val="16"/>
                            </w:rPr>
                            <w:t>6</w:t>
                          </w:r>
                          <w:r>
                            <w:rPr>
                              <w:rFonts w:ascii="Verdana" w:hAnsi="Verdana"/>
                              <w:sz w:val="16"/>
                              <w:szCs w:val="16"/>
                            </w:rPr>
                            <w:t>.0</w:t>
                          </w:r>
                        </w:p>
                        <w:p w14:paraId="0CBE52E6" w14:textId="57E14070" w:rsidR="00C84FE0" w:rsidRPr="00764AA0" w:rsidRDefault="00C84FE0" w:rsidP="00C84FE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14</w:t>
                          </w:r>
                          <w:r w:rsidRPr="00786096">
                            <w:rPr>
                              <w:rFonts w:ascii="Verdana" w:hAnsi="Verdana"/>
                              <w:sz w:val="16"/>
                              <w:szCs w:val="16"/>
                            </w:rPr>
                            <w:t>/07/202</w:t>
                          </w:r>
                          <w:r w:rsidRPr="00786096">
                            <w:rPr>
                              <w:rFonts w:ascii="Verdana" w:hAnsi="Verdana"/>
                              <w:sz w:val="16"/>
                              <w:szCs w:val="16"/>
                              <w:lang w:val="es-ES"/>
                            </w:rPr>
                            <w:t>4</w:t>
                          </w:r>
                        </w:p>
                        <w:p w14:paraId="7C7EF447" w14:textId="3527BF48" w:rsidR="00C84FE0" w:rsidRPr="00764AA0" w:rsidRDefault="00C84FE0" w:rsidP="00C84FE0">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5</w:t>
                          </w:r>
                        </w:p>
                        <w:p w14:paraId="2D6E46DF" w14:textId="77777777" w:rsidR="00C84FE0" w:rsidRPr="00764AA0" w:rsidRDefault="00C84FE0" w:rsidP="00C84FE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B4828B0" id="_x0000_t202" coordsize="21600,21600" o:spt="202" path="m,l,21600r21600,l21600,xe">
              <v:stroke joinstyle="miter"/>
              <v:path gradientshapeok="t" o:connecttype="rect"/>
            </v:shapetype>
            <v:shape id="Cuadro de texto 1" o:spid="_x0000_s1026" type="#_x0000_t202" style="position:absolute;left:0;text-align:left;margin-left:0;margin-top:-51.65pt;width:476.4pt;height:62.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" filled="f" stroked="f" strokeweight=".5pt">
              <v:textbox>
                <w:txbxContent>
                  <w:p w14:paraId="35A2F07A" w14:textId="77777777" w:rsidR="00C84FE0" w:rsidRPr="00764AA0" w:rsidRDefault="00C84FE0" w:rsidP="00C84FE0">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46F05455" w14:textId="77777777" w:rsidR="00C84FE0" w:rsidRDefault="00C84FE0" w:rsidP="00C84FE0">
                    <w:pPr>
                      <w:spacing w:after="0" w:line="240" w:lineRule="auto"/>
                      <w:jc w:val="both"/>
                      <w:rPr>
                        <w:rFonts w:ascii="Verdana" w:hAnsi="Verdana"/>
                        <w:b/>
                        <w:bCs/>
                        <w:sz w:val="16"/>
                        <w:szCs w:val="16"/>
                      </w:rPr>
                    </w:pPr>
                  </w:p>
                  <w:p w14:paraId="0CE01CD2" w14:textId="24142F56" w:rsidR="00C84FE0" w:rsidRPr="00764AA0" w:rsidRDefault="00C84FE0" w:rsidP="00C84FE0">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Versión</w:t>
                    </w:r>
                    <w:r w:rsidRPr="00786096">
                      <w:rPr>
                        <w:rFonts w:ascii="Verdana" w:hAnsi="Verdana"/>
                        <w:sz w:val="16"/>
                        <w:szCs w:val="16"/>
                      </w:rPr>
                      <w:t>:</w:t>
                    </w:r>
                    <w:r w:rsidR="007E4402">
                      <w:rPr>
                        <w:rFonts w:ascii="Verdana" w:hAnsi="Verdana"/>
                        <w:sz w:val="16"/>
                        <w:szCs w:val="16"/>
                      </w:rPr>
                      <w:t>6</w:t>
                    </w:r>
                    <w:r>
                      <w:rPr>
                        <w:rFonts w:ascii="Verdana" w:hAnsi="Verdana"/>
                        <w:sz w:val="16"/>
                        <w:szCs w:val="16"/>
                      </w:rPr>
                      <w:t>.0</w:t>
                    </w:r>
                  </w:p>
                  <w:p w14:paraId="0CBE52E6" w14:textId="57E14070" w:rsidR="00C84FE0" w:rsidRPr="00764AA0" w:rsidRDefault="00C84FE0" w:rsidP="00C84FE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14</w:t>
                    </w:r>
                    <w:r w:rsidRPr="00786096">
                      <w:rPr>
                        <w:rFonts w:ascii="Verdana" w:hAnsi="Verdana"/>
                        <w:sz w:val="16"/>
                        <w:szCs w:val="16"/>
                      </w:rPr>
                      <w:t>/07/202</w:t>
                    </w:r>
                    <w:r w:rsidRPr="00786096">
                      <w:rPr>
                        <w:rFonts w:ascii="Verdana" w:hAnsi="Verdana"/>
                        <w:sz w:val="16"/>
                        <w:szCs w:val="16"/>
                        <w:lang w:val="es-ES"/>
                      </w:rPr>
                      <w:t>4</w:t>
                    </w:r>
                  </w:p>
                  <w:p w14:paraId="7C7EF447" w14:textId="3527BF48" w:rsidR="00C84FE0" w:rsidRPr="00764AA0" w:rsidRDefault="00C84FE0" w:rsidP="00C84FE0">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5</w:t>
                    </w:r>
                  </w:p>
                  <w:p w14:paraId="2D6E46DF" w14:textId="77777777" w:rsidR="00C84FE0" w:rsidRPr="00764AA0" w:rsidRDefault="00C84FE0" w:rsidP="00C84FE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1416858649"/>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Pr>
                <w:rFonts w:ascii="Verdana" w:hAnsi="Verdana"/>
                <w:kern w:val="2"/>
                <w:sz w:val="16"/>
                <w:szCs w:val="16"/>
                <w14:ligatures w14:val="standardContextual"/>
              </w:rPr>
              <w:t xml:space="preserve">                                                                                                                                 </w:t>
            </w:r>
            <w:r w:rsidR="008835E6" w:rsidRPr="00C84FE0">
              <w:rPr>
                <w:rFonts w:ascii="Verdana" w:hAnsi="Verdana"/>
                <w:kern w:val="2"/>
                <w:sz w:val="16"/>
                <w:szCs w:val="16"/>
                <w14:ligatures w14:val="standardContextual"/>
              </w:rPr>
              <w:t xml:space="preserve">Página </w:t>
            </w:r>
            <w:r w:rsidR="008835E6" w:rsidRPr="00C84FE0">
              <w:rPr>
                <w:rFonts w:ascii="Verdana" w:hAnsi="Verdana"/>
                <w:kern w:val="2"/>
                <w:sz w:val="16"/>
                <w:szCs w:val="16"/>
                <w14:ligatures w14:val="standardContextual"/>
              </w:rPr>
              <w:fldChar w:fldCharType="begin"/>
            </w:r>
            <w:r w:rsidR="008835E6" w:rsidRPr="00C84FE0">
              <w:rPr>
                <w:rFonts w:ascii="Verdana" w:hAnsi="Verdana"/>
                <w:kern w:val="2"/>
                <w:sz w:val="16"/>
                <w:szCs w:val="16"/>
                <w14:ligatures w14:val="standardContextual"/>
              </w:rPr>
              <w:instrText>PAGE</w:instrText>
            </w:r>
            <w:r w:rsidR="008835E6" w:rsidRPr="00C84FE0">
              <w:rPr>
                <w:rFonts w:ascii="Verdana" w:hAnsi="Verdana"/>
                <w:kern w:val="2"/>
                <w:sz w:val="16"/>
                <w:szCs w:val="16"/>
                <w14:ligatures w14:val="standardContextual"/>
              </w:rPr>
              <w:fldChar w:fldCharType="separate"/>
            </w:r>
            <w:r w:rsidR="008835E6" w:rsidRPr="00C84FE0">
              <w:rPr>
                <w:rFonts w:ascii="Verdana" w:hAnsi="Verdana"/>
                <w:kern w:val="2"/>
                <w:sz w:val="16"/>
                <w:szCs w:val="16"/>
                <w14:ligatures w14:val="standardContextual"/>
              </w:rPr>
              <w:t>2</w:t>
            </w:r>
            <w:r w:rsidR="008835E6" w:rsidRPr="00C84FE0">
              <w:rPr>
                <w:rFonts w:ascii="Verdana" w:hAnsi="Verdana"/>
                <w:kern w:val="2"/>
                <w:sz w:val="16"/>
                <w:szCs w:val="16"/>
                <w14:ligatures w14:val="standardContextual"/>
              </w:rPr>
              <w:fldChar w:fldCharType="end"/>
            </w:r>
            <w:r w:rsidR="008835E6" w:rsidRPr="00C84FE0">
              <w:rPr>
                <w:rFonts w:ascii="Verdana" w:hAnsi="Verdana"/>
                <w:kern w:val="2"/>
                <w:sz w:val="16"/>
                <w:szCs w:val="16"/>
                <w14:ligatures w14:val="standardContextual"/>
              </w:rPr>
              <w:t xml:space="preserve"> de </w:t>
            </w:r>
            <w:r w:rsidR="008835E6" w:rsidRPr="00C84FE0">
              <w:rPr>
                <w:rFonts w:ascii="Verdana" w:hAnsi="Verdana"/>
                <w:kern w:val="2"/>
                <w:sz w:val="16"/>
                <w:szCs w:val="16"/>
                <w14:ligatures w14:val="standardContextual"/>
              </w:rPr>
              <w:fldChar w:fldCharType="begin"/>
            </w:r>
            <w:r w:rsidR="008835E6" w:rsidRPr="00C84FE0">
              <w:rPr>
                <w:rFonts w:ascii="Verdana" w:hAnsi="Verdana"/>
                <w:kern w:val="2"/>
                <w:sz w:val="16"/>
                <w:szCs w:val="16"/>
                <w14:ligatures w14:val="standardContextual"/>
              </w:rPr>
              <w:instrText>NUMPAGES</w:instrText>
            </w:r>
            <w:r w:rsidR="008835E6" w:rsidRPr="00C84FE0">
              <w:rPr>
                <w:rFonts w:ascii="Verdana" w:hAnsi="Verdana"/>
                <w:kern w:val="2"/>
                <w:sz w:val="16"/>
                <w:szCs w:val="16"/>
                <w14:ligatures w14:val="standardContextual"/>
              </w:rPr>
              <w:fldChar w:fldCharType="separate"/>
            </w:r>
            <w:r w:rsidR="008835E6" w:rsidRPr="00C84FE0">
              <w:rPr>
                <w:rFonts w:ascii="Verdana" w:hAnsi="Verdana"/>
                <w:kern w:val="2"/>
                <w:sz w:val="16"/>
                <w:szCs w:val="16"/>
                <w14:ligatures w14:val="standardContextual"/>
              </w:rPr>
              <w:t>2</w:t>
            </w:r>
            <w:r w:rsidR="008835E6" w:rsidRPr="00C84FE0">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A7ED" w14:textId="77777777" w:rsidR="00B5216B" w:rsidRDefault="00B5216B" w:rsidP="009068CD">
      <w:pPr>
        <w:spacing w:after="0" w:line="240" w:lineRule="auto"/>
      </w:pPr>
      <w:r>
        <w:separator/>
      </w:r>
    </w:p>
  </w:footnote>
  <w:footnote w:type="continuationSeparator" w:id="0">
    <w:p w14:paraId="1E4ACDD5" w14:textId="77777777" w:rsidR="00B5216B" w:rsidRDefault="00B5216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3A40AABF" w:rsidR="009068CD" w:rsidRDefault="00DC47A0">
    <w:pPr>
      <w:pStyle w:val="Encabezado"/>
    </w:pPr>
    <w:r>
      <w:rPr>
        <w:noProof/>
        <w:lang w:val="en-US"/>
      </w:rPr>
      <w:drawing>
        <wp:anchor distT="0" distB="0" distL="114300" distR="114300" simplePos="0" relativeHeight="251659264" behindDoc="1" locked="0" layoutInCell="1" allowOverlap="1" wp14:anchorId="5DE32E56" wp14:editId="56A1A965">
          <wp:simplePos x="0" y="0"/>
          <wp:positionH relativeFrom="page">
            <wp:align>left</wp:align>
          </wp:positionH>
          <wp:positionV relativeFrom="paragraph">
            <wp:posOffset>-617855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1582">
      <w:tab/>
    </w:r>
  </w:p>
  <w:p w14:paraId="3E144278" w14:textId="24FDBB84" w:rsidR="009D1582" w:rsidRDefault="009D1582">
    <w:pPr>
      <w:pStyle w:val="Encabezado"/>
    </w:pPr>
    <w:r>
      <w:tab/>
    </w:r>
  </w:p>
  <w:p w14:paraId="350F8FF8" w14:textId="3DBB871E" w:rsidR="009D1582" w:rsidRDefault="009D1582">
    <w:pPr>
      <w:pStyle w:val="Encabezado"/>
    </w:pPr>
    <w:r>
      <w:tab/>
    </w:r>
  </w:p>
  <w:p w14:paraId="5E3B6C6D" w14:textId="7D8F3223" w:rsidR="009D1582" w:rsidRDefault="009D1582">
    <w:pPr>
      <w:pStyle w:val="Encabezado"/>
    </w:pPr>
    <w:r>
      <w:tab/>
    </w:r>
  </w:p>
  <w:p w14:paraId="2C3D81CA" w14:textId="77777777" w:rsidR="009D1582" w:rsidRDefault="009D1582">
    <w:pPr>
      <w:pStyle w:val="Encabezado"/>
    </w:pPr>
  </w:p>
  <w:p w14:paraId="7983604C" w14:textId="018A286D" w:rsidR="009D1582" w:rsidRDefault="009D1582">
    <w:pPr>
      <w:pStyle w:val="Encabezado"/>
    </w:pPr>
    <w:r>
      <w:tab/>
    </w:r>
  </w:p>
  <w:p w14:paraId="641B87AF" w14:textId="77777777" w:rsidR="009D1582" w:rsidRPr="000E13A2" w:rsidRDefault="009D1582" w:rsidP="009D1582">
    <w:pPr>
      <w:spacing w:after="0" w:line="240" w:lineRule="auto"/>
      <w:jc w:val="center"/>
      <w:rPr>
        <w:rFonts w:ascii="Verdana" w:hAnsi="Verdana" w:cs="Helvetica-Light"/>
        <w:b/>
        <w:bCs/>
        <w:kern w:val="0"/>
      </w:rPr>
    </w:pPr>
    <w:r>
      <w:tab/>
    </w:r>
    <w:r w:rsidRPr="000E13A2">
      <w:rPr>
        <w:rFonts w:ascii="Verdana" w:hAnsi="Verdana" w:cs="Helvetica-Light"/>
        <w:b/>
        <w:bCs/>
        <w:kern w:val="0"/>
      </w:rPr>
      <w:t>RESOLUCIÓN NÚMERO__________DE________</w:t>
    </w:r>
  </w:p>
  <w:p w14:paraId="0F313079" w14:textId="77777777" w:rsidR="009D1582" w:rsidRPr="000E13A2" w:rsidRDefault="009D1582" w:rsidP="009D1582">
    <w:pPr>
      <w:spacing w:after="0" w:line="240" w:lineRule="auto"/>
      <w:rPr>
        <w:rFonts w:ascii="Verdana" w:hAnsi="Verdana"/>
      </w:rPr>
    </w:pPr>
  </w:p>
  <w:p w14:paraId="2A3C4DF9" w14:textId="2803F1D2" w:rsidR="009D1582" w:rsidRDefault="009D15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num w:numId="1" w16cid:durableId="1749305842">
    <w:abstractNumId w:val="0"/>
  </w:num>
  <w:num w:numId="2" w16cid:durableId="495653799">
    <w:abstractNumId w:val="2"/>
  </w:num>
  <w:num w:numId="3" w16cid:durableId="42041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1E1F89"/>
    <w:rsid w:val="002745CE"/>
    <w:rsid w:val="00290996"/>
    <w:rsid w:val="003164F2"/>
    <w:rsid w:val="003E4BC5"/>
    <w:rsid w:val="004737AF"/>
    <w:rsid w:val="00491E36"/>
    <w:rsid w:val="004C7024"/>
    <w:rsid w:val="00550795"/>
    <w:rsid w:val="006424AC"/>
    <w:rsid w:val="00661FD0"/>
    <w:rsid w:val="00687042"/>
    <w:rsid w:val="00746973"/>
    <w:rsid w:val="007819DA"/>
    <w:rsid w:val="007B057F"/>
    <w:rsid w:val="007E4402"/>
    <w:rsid w:val="007F479D"/>
    <w:rsid w:val="00835908"/>
    <w:rsid w:val="008835E6"/>
    <w:rsid w:val="008954FA"/>
    <w:rsid w:val="008C72F4"/>
    <w:rsid w:val="008F3905"/>
    <w:rsid w:val="009068CD"/>
    <w:rsid w:val="009144A5"/>
    <w:rsid w:val="00925AFB"/>
    <w:rsid w:val="0094460B"/>
    <w:rsid w:val="009D1582"/>
    <w:rsid w:val="009F70A8"/>
    <w:rsid w:val="00A15AC9"/>
    <w:rsid w:val="00A35463"/>
    <w:rsid w:val="00A51A05"/>
    <w:rsid w:val="00AC59D7"/>
    <w:rsid w:val="00B25CAA"/>
    <w:rsid w:val="00B5216B"/>
    <w:rsid w:val="00BF5011"/>
    <w:rsid w:val="00C21992"/>
    <w:rsid w:val="00C3231F"/>
    <w:rsid w:val="00C448D9"/>
    <w:rsid w:val="00C84B0D"/>
    <w:rsid w:val="00C84FE0"/>
    <w:rsid w:val="00CE6A79"/>
    <w:rsid w:val="00D436F7"/>
    <w:rsid w:val="00D90007"/>
    <w:rsid w:val="00DC47A0"/>
    <w:rsid w:val="00DD3C5F"/>
    <w:rsid w:val="00DE4C9B"/>
    <w:rsid w:val="00E76E69"/>
    <w:rsid w:val="00E92AC7"/>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aliases w:val="Figura"/>
    <w:basedOn w:val="Normal"/>
    <w:link w:val="Textoindependiente2Car"/>
    <w:rsid w:val="00E76E69"/>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E76E69"/>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E76E69"/>
    <w:pPr>
      <w:spacing w:after="0" w:line="240" w:lineRule="auto"/>
      <w:ind w:left="708"/>
    </w:pPr>
    <w:rPr>
      <w:rFonts w:ascii="Times New Roman" w:eastAsia="Times New Roman" w:hAnsi="Times New Roman" w:cs="Times New Roman"/>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1B96-B304-4D73-B19A-17065CBC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3524</Words>
  <Characters>19385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6</cp:revision>
  <dcterms:created xsi:type="dcterms:W3CDTF">2023-06-23T19:06:00Z</dcterms:created>
  <dcterms:modified xsi:type="dcterms:W3CDTF">2024-07-15T02:11:00Z</dcterms:modified>
</cp:coreProperties>
</file>