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E2384A" w14:textId="77777777" w:rsidR="006F6A14" w:rsidRPr="0037520D" w:rsidRDefault="006F6A14" w:rsidP="006F6A14">
      <w:pPr>
        <w:rPr>
          <w:rFonts w:ascii="Verdana" w:hAnsi="Verdana"/>
        </w:rPr>
      </w:pPr>
    </w:p>
    <w:tbl>
      <w:tblPr>
        <w:tblpPr w:leftFromText="141" w:rightFromText="141" w:vertAnchor="text" w:tblpX="-719" w:tblpY="1"/>
        <w:tblOverlap w:val="never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41"/>
        <w:gridCol w:w="8"/>
        <w:gridCol w:w="281"/>
        <w:gridCol w:w="324"/>
        <w:gridCol w:w="350"/>
        <w:gridCol w:w="176"/>
        <w:gridCol w:w="703"/>
        <w:gridCol w:w="254"/>
        <w:gridCol w:w="228"/>
        <w:gridCol w:w="299"/>
        <w:gridCol w:w="501"/>
        <w:gridCol w:w="141"/>
        <w:gridCol w:w="179"/>
        <w:gridCol w:w="212"/>
        <w:gridCol w:w="170"/>
        <w:gridCol w:w="6"/>
        <w:gridCol w:w="350"/>
        <w:gridCol w:w="353"/>
        <w:gridCol w:w="229"/>
        <w:gridCol w:w="31"/>
        <w:gridCol w:w="322"/>
        <w:gridCol w:w="127"/>
        <w:gridCol w:w="259"/>
        <w:gridCol w:w="30"/>
        <w:gridCol w:w="83"/>
        <w:gridCol w:w="201"/>
        <w:gridCol w:w="475"/>
        <w:gridCol w:w="640"/>
        <w:gridCol w:w="300"/>
        <w:gridCol w:w="62"/>
        <w:gridCol w:w="360"/>
        <w:gridCol w:w="71"/>
        <w:gridCol w:w="15"/>
        <w:gridCol w:w="25"/>
        <w:gridCol w:w="603"/>
        <w:gridCol w:w="397"/>
        <w:gridCol w:w="29"/>
        <w:gridCol w:w="250"/>
        <w:gridCol w:w="458"/>
        <w:gridCol w:w="14"/>
        <w:gridCol w:w="807"/>
      </w:tblGrid>
      <w:tr w:rsidR="00C24FDD" w:rsidRPr="002A5CCE" w14:paraId="4230763A" w14:textId="77777777" w:rsidTr="00F07EEF">
        <w:trPr>
          <w:gridAfter w:val="2"/>
          <w:wAfter w:w="821" w:type="dxa"/>
          <w:trHeight w:val="294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54DA5" w14:textId="77777777" w:rsidR="00C24FDD" w:rsidRPr="002A5CCE" w:rsidRDefault="00C24FDD" w:rsidP="00F07EEF">
            <w:pPr>
              <w:pStyle w:val="Sangradetextonormal"/>
              <w:ind w:left="-3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Diligencie el formato en todos sus campos. En el evento en que algunos campos no puedan ser diligenciados, debe indicarse que NO APLICA.</w:t>
            </w:r>
          </w:p>
        </w:tc>
      </w:tr>
      <w:tr w:rsidR="00C24FDD" w:rsidRPr="002A5CCE" w14:paraId="6E503CD0" w14:textId="77777777" w:rsidTr="00F07EEF">
        <w:trPr>
          <w:gridAfter w:val="2"/>
          <w:wAfter w:w="821" w:type="dxa"/>
          <w:trHeight w:val="421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58346D41" w14:textId="77777777" w:rsidR="00C24FDD" w:rsidRPr="002A5CCE" w:rsidRDefault="00C24FDD" w:rsidP="00F07EEF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1. CLASIFICACIÓN ESTUDIO DE VIABILIDAD JURÍDICA</w:t>
            </w:r>
          </w:p>
        </w:tc>
      </w:tr>
      <w:tr w:rsidR="00C24FDD" w:rsidRPr="002A5CCE" w14:paraId="1CF8AA38" w14:textId="77777777" w:rsidTr="00F07EEF">
        <w:trPr>
          <w:gridAfter w:val="2"/>
          <w:wAfter w:w="821" w:type="dxa"/>
          <w:trHeight w:val="837"/>
        </w:trPr>
        <w:tc>
          <w:tcPr>
            <w:tcW w:w="222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9EE7A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 xml:space="preserve">Marque con una “X” la opción que corresponda. </w:t>
            </w:r>
          </w:p>
          <w:p w14:paraId="247E7BFD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El Estudio se elabora: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23675F32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1. Por primera vez  </w:t>
            </w: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4FBBC32D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03" w:type="dxa"/>
            <w:gridSpan w:val="23"/>
            <w:shd w:val="clear" w:color="auto" w:fill="auto"/>
            <w:vAlign w:val="center"/>
          </w:tcPr>
          <w:p w14:paraId="713B7028" w14:textId="77777777" w:rsidR="00C24FDD" w:rsidRPr="002A5CCE" w:rsidRDefault="00C24FDD" w:rsidP="00F07EEF">
            <w:pPr>
              <w:widowControl w:val="0"/>
              <w:tabs>
                <w:tab w:val="left" w:pos="549"/>
                <w:tab w:val="left" w:pos="550"/>
              </w:tabs>
              <w:autoSpaceDE w:val="0"/>
              <w:autoSpaceDN w:val="0"/>
              <w:spacing w:line="245" w:lineRule="exact"/>
              <w:rPr>
                <w:rFonts w:ascii="Verdana" w:hAnsi="Verdana" w:cs="Arial"/>
                <w:sz w:val="14"/>
                <w:szCs w:val="14"/>
              </w:rPr>
            </w:pPr>
            <w:r w:rsidRPr="002A5CCE">
              <w:rPr>
                <w:rFonts w:ascii="Verdana" w:hAnsi="Verdana" w:cs="Arial"/>
                <w:sz w:val="14"/>
                <w:szCs w:val="14"/>
              </w:rPr>
              <w:t>2. Por complementación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04AB46E" w14:textId="77777777" w:rsidR="00C24FDD" w:rsidRPr="002A5CCE" w:rsidRDefault="00C24FDD" w:rsidP="00F07EEF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4A26DA6E" w14:textId="77777777" w:rsidTr="00F07EEF">
        <w:trPr>
          <w:gridAfter w:val="2"/>
          <w:wAfter w:w="821" w:type="dxa"/>
          <w:trHeight w:val="390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6DA0C" w14:textId="77777777" w:rsidR="00C24FDD" w:rsidRPr="002A5CCE" w:rsidRDefault="00C24FDD" w:rsidP="00F07EEF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</w:t>
            </w:r>
          </w:p>
          <w:p w14:paraId="3E07BE93" w14:textId="77777777" w:rsidR="00C24FDD" w:rsidRPr="002A5CCE" w:rsidRDefault="00C24FDD" w:rsidP="00F07EEF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5B522740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967D4F" w14:textId="77777777" w:rsidR="00C24FDD" w:rsidRPr="002A5CCE" w:rsidRDefault="00C24FDD" w:rsidP="00F07EEF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2. IDENTIFICACIÓN DEL INMUEBLE</w:t>
            </w:r>
          </w:p>
        </w:tc>
      </w:tr>
      <w:tr w:rsidR="00C24FDD" w:rsidRPr="002A5CCE" w14:paraId="3A712E38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9D23" w14:textId="77777777" w:rsidR="00C24FDD" w:rsidRPr="002A5CCE" w:rsidRDefault="00C24FDD" w:rsidP="00F07EEF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2.1. UBICACIÓN DEL INMUEBLE</w:t>
            </w:r>
          </w:p>
        </w:tc>
      </w:tr>
      <w:tr w:rsidR="00C24FDD" w:rsidRPr="002A5CCE" w14:paraId="5A04C5A4" w14:textId="77777777" w:rsidTr="00F07EEF">
        <w:trPr>
          <w:gridAfter w:val="2"/>
          <w:wAfter w:w="821" w:type="dxa"/>
          <w:trHeight w:val="454"/>
        </w:trPr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067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Expediente No: </w:t>
            </w:r>
          </w:p>
        </w:tc>
        <w:tc>
          <w:tcPr>
            <w:tcW w:w="9213" w:type="dxa"/>
            <w:gridSpan w:val="3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BA2E3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15326291" w14:textId="77777777" w:rsidTr="00F07EEF">
        <w:trPr>
          <w:gridAfter w:val="2"/>
          <w:wAfter w:w="821" w:type="dxa"/>
          <w:trHeight w:val="45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02FE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Departamento: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78A8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938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Municipio / Distrito:</w:t>
            </w:r>
          </w:p>
        </w:tc>
        <w:tc>
          <w:tcPr>
            <w:tcW w:w="39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E810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3588CFEC" w14:textId="77777777" w:rsidTr="00F07EEF">
        <w:trPr>
          <w:gridAfter w:val="2"/>
          <w:wAfter w:w="821" w:type="dxa"/>
          <w:trHeight w:val="45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035B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Urbanización / Barrio: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9A1F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457D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Dirección Actual:</w:t>
            </w:r>
          </w:p>
        </w:tc>
        <w:tc>
          <w:tcPr>
            <w:tcW w:w="39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CF62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1E227A2C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6B19" w14:textId="77777777" w:rsidR="00C24FDD" w:rsidRPr="002A5CCE" w:rsidRDefault="00C24FDD" w:rsidP="00F07EEF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2.2. IDENTIFICACIÓN JURÍDICA</w:t>
            </w:r>
          </w:p>
        </w:tc>
      </w:tr>
      <w:tr w:rsidR="00F07EEF" w:rsidRPr="002A5CCE" w14:paraId="4537D6DB" w14:textId="029A4DEE" w:rsidTr="00F07EEF">
        <w:trPr>
          <w:trHeight w:val="340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5A687" w14:textId="77777777" w:rsidR="00F07EEF" w:rsidRPr="002A5CCE" w:rsidRDefault="00F07EEF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No. de Matrícula Inmobiliaria de Mayor Extensión: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C259E3" w14:textId="77777777" w:rsidR="00F07EEF" w:rsidRPr="002A5CCE" w:rsidRDefault="00F07EEF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0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FF594B" w14:textId="77777777" w:rsidR="00F07EEF" w:rsidRPr="002A5CCE" w:rsidRDefault="00F07EEF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72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16796" w14:textId="77777777" w:rsidR="00F07EEF" w:rsidRPr="002A5CCE" w:rsidRDefault="00F07EEF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No. de Matrícula Inmobiliaria Individual (si aplica):</w:t>
            </w:r>
          </w:p>
        </w:tc>
        <w:tc>
          <w:tcPr>
            <w:tcW w:w="3900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E16C" w14:textId="77777777" w:rsidR="00F07EEF" w:rsidRPr="002A5CCE" w:rsidRDefault="00F07EEF" w:rsidP="00F07EE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EBA" w14:textId="77777777" w:rsidR="00F07EEF" w:rsidRPr="002A5CCE" w:rsidRDefault="00F07EEF" w:rsidP="00F07EE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C24FDD" w:rsidRPr="002A5CCE" w14:paraId="77776C11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7BAF" w14:textId="77777777" w:rsidR="00C24FDD" w:rsidRPr="002A5CCE" w:rsidRDefault="00C24FDD" w:rsidP="00F07EEF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 (Ver numeral 2.2. del instructivo)</w:t>
            </w:r>
          </w:p>
          <w:p w14:paraId="00A7A02D" w14:textId="77777777" w:rsidR="00C24FDD" w:rsidRPr="002A5CCE" w:rsidRDefault="00C24FDD" w:rsidP="00F07EEF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39B88948" w14:textId="77777777" w:rsidR="00C24FDD" w:rsidRPr="002A5CCE" w:rsidRDefault="00C24FDD" w:rsidP="00F07EEF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475A01D2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9B679" w14:textId="77777777" w:rsidR="00C24FDD" w:rsidRPr="002A5CCE" w:rsidRDefault="00C24FDD" w:rsidP="00F07EEF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3. FORMA DE ADQUISICIÓN DEL PREDIO DE MAYOR EXTENSIÓN</w:t>
            </w:r>
          </w:p>
        </w:tc>
      </w:tr>
      <w:tr w:rsidR="00C24FDD" w:rsidRPr="002A5CCE" w14:paraId="43CE0D09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22A" w14:textId="77777777" w:rsidR="00C24FDD" w:rsidRPr="002A5CCE" w:rsidRDefault="00C24FDD" w:rsidP="00F07EEF">
            <w:pPr>
              <w:pStyle w:val="Sangradetextonormal"/>
              <w:ind w:left="601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Adicione cuantas filas sean necesarias.</w:t>
            </w:r>
          </w:p>
        </w:tc>
      </w:tr>
      <w:tr w:rsidR="00C24FDD" w:rsidRPr="002A5CCE" w14:paraId="3D97FBA3" w14:textId="77777777" w:rsidTr="00F07EEF">
        <w:trPr>
          <w:gridAfter w:val="2"/>
          <w:wAfter w:w="821" w:type="dxa"/>
          <w:trHeight w:val="340"/>
        </w:trPr>
        <w:tc>
          <w:tcPr>
            <w:tcW w:w="3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DBB3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Modo de Adquisición: </w:t>
            </w:r>
          </w:p>
          <w:p w14:paraId="17B73C2B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6B8C04CD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8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1BBD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No. de la Escritura Pública, Acto Administrativo o Sentencia: </w:t>
            </w:r>
          </w:p>
          <w:p w14:paraId="40B217D3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0B48BE5D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00BBBEEB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762927F7" w14:textId="77777777" w:rsidTr="00F07EEF">
        <w:trPr>
          <w:gridAfter w:val="2"/>
          <w:wAfter w:w="821" w:type="dxa"/>
          <w:trHeight w:val="340"/>
        </w:trPr>
        <w:tc>
          <w:tcPr>
            <w:tcW w:w="3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73E3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Notaría, Entidad o Autoridad Judicial: </w:t>
            </w:r>
          </w:p>
          <w:p w14:paraId="557377F9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49CE6140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8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AD45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Fecha de la Escritura Pública, Acto Administrativo o Sentencia:      </w:t>
            </w:r>
          </w:p>
          <w:p w14:paraId="7684DB72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61E3AB22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         </w:t>
            </w:r>
          </w:p>
        </w:tc>
      </w:tr>
      <w:tr w:rsidR="00C24FDD" w:rsidRPr="002A5CCE" w14:paraId="2FF2A2A9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2F29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Observaciones. (Ver numeral 3 del instructivo)</w:t>
            </w:r>
          </w:p>
          <w:p w14:paraId="29F0F842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1C70D6F1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442863B9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56EF56" w14:textId="77777777" w:rsidR="00C24FDD" w:rsidRPr="002A5CCE" w:rsidRDefault="00C24FDD" w:rsidP="00F07EEF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4. LIMITACIONES AL DOMINIO, GRAVÁMENES, MEDIDAS CAUTELARES O INSCRIPCIÓN DE DEMANDA</w:t>
            </w:r>
          </w:p>
        </w:tc>
      </w:tr>
      <w:tr w:rsidR="00C24FDD" w:rsidRPr="002A5CCE" w14:paraId="3FC9AEBB" w14:textId="77777777" w:rsidTr="00F07EEF">
        <w:trPr>
          <w:gridAfter w:val="2"/>
          <w:wAfter w:w="821" w:type="dxa"/>
          <w:trHeight w:val="340"/>
        </w:trPr>
        <w:tc>
          <w:tcPr>
            <w:tcW w:w="70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693DC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¿Presenta Limitaciones de Dominio, Gravámenes, Medidas Cautelares o Inscripción de Demanda?:  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34F17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SI</w:t>
            </w: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DFBF8" w14:textId="77777777" w:rsidR="00C24FDD" w:rsidRPr="002A5CCE" w:rsidRDefault="00C24FDD" w:rsidP="00F07EEF">
            <w:pPr>
              <w:pStyle w:val="Sangradetextonormal"/>
              <w:ind w:left="0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85866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40BE9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032AC1B9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018B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Si su respuesta es SI, indique cual(es):</w:t>
            </w:r>
          </w:p>
          <w:p w14:paraId="53E50185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  <w:p w14:paraId="137824DC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30A524F8" w14:textId="77777777" w:rsidTr="00F07EEF">
        <w:trPr>
          <w:gridAfter w:val="2"/>
          <w:wAfter w:w="821" w:type="dxa"/>
          <w:trHeight w:val="576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699B8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Observaciones: </w:t>
            </w:r>
          </w:p>
          <w:p w14:paraId="0753F494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  <w:p w14:paraId="3ADA75E2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  <w:p w14:paraId="69E927B4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604A91AB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880C3E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5. IDENTIFICACIÓN DEL PETICIONARIO</w:t>
            </w:r>
          </w:p>
        </w:tc>
      </w:tr>
      <w:tr w:rsidR="00C24FDD" w:rsidRPr="002A5CCE" w14:paraId="6915767D" w14:textId="77777777" w:rsidTr="00F07EEF">
        <w:trPr>
          <w:gridAfter w:val="2"/>
          <w:wAfter w:w="821" w:type="dxa"/>
          <w:trHeight w:val="34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4396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2A5CCE">
              <w:rPr>
                <w:rFonts w:ascii="Verdana" w:hAnsi="Verdana"/>
                <w:sz w:val="14"/>
                <w:szCs w:val="14"/>
              </w:rPr>
              <w:t>N°</w:t>
            </w:r>
            <w:proofErr w:type="spellEnd"/>
            <w:r w:rsidRPr="002A5CCE">
              <w:rPr>
                <w:rFonts w:ascii="Verdana" w:hAnsi="Verdana"/>
                <w:sz w:val="14"/>
                <w:szCs w:val="14"/>
              </w:rPr>
              <w:t xml:space="preserve"> de Radicado</w:t>
            </w:r>
          </w:p>
        </w:tc>
        <w:tc>
          <w:tcPr>
            <w:tcW w:w="2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48BA4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DC442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Fecha</w:t>
            </w:r>
          </w:p>
        </w:tc>
        <w:tc>
          <w:tcPr>
            <w:tcW w:w="53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EDBDD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C24FDD" w:rsidRPr="002A5CCE" w14:paraId="0C4E7146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F8501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i/>
                <w:color w:val="7F7F7F"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Ingrese los datos del (los) peticionario(s). Adicione cuantas filas sean necesarias.</w:t>
            </w:r>
          </w:p>
        </w:tc>
      </w:tr>
      <w:tr w:rsidR="00C24FDD" w:rsidRPr="002A5CCE" w14:paraId="6EB5BDE9" w14:textId="77777777" w:rsidTr="00F07EEF">
        <w:trPr>
          <w:gridAfter w:val="2"/>
          <w:wAfter w:w="821" w:type="dxa"/>
          <w:trHeight w:val="454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5249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Nombres y Apellidos: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D9BC7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DF24B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Tipo de Identificación: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4E848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C.C. No </w:t>
            </w:r>
          </w:p>
        </w:tc>
        <w:tc>
          <w:tcPr>
            <w:tcW w:w="2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00579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No. de Identificación: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EBB57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2F0489D4" w14:textId="77777777" w:rsidTr="00F07EEF">
        <w:trPr>
          <w:gridAfter w:val="2"/>
          <w:wAfter w:w="821" w:type="dxa"/>
          <w:trHeight w:val="454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9485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Nombres y Apellidos: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59C57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B9045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Tipo de Identificación: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A78AA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C.C. No</w:t>
            </w:r>
          </w:p>
        </w:tc>
        <w:tc>
          <w:tcPr>
            <w:tcW w:w="2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3E42D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No. de Identificación: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58B0F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58B38DE9" w14:textId="77777777" w:rsidTr="00F07EEF">
        <w:trPr>
          <w:gridAfter w:val="2"/>
          <w:wAfter w:w="821" w:type="dxa"/>
          <w:trHeight w:val="62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85983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lastRenderedPageBreak/>
              <w:t>Marque con una X la opción adecuada</w:t>
            </w:r>
          </w:p>
          <w:p w14:paraId="12FEEC15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En Condición de:   </w:t>
            </w:r>
          </w:p>
        </w:tc>
      </w:tr>
      <w:tr w:rsidR="00C24FDD" w:rsidRPr="002A5CCE" w14:paraId="2ECD9749" w14:textId="77777777" w:rsidTr="00F07EEF">
        <w:trPr>
          <w:gridAfter w:val="2"/>
          <w:wAfter w:w="821" w:type="dxa"/>
          <w:trHeight w:val="1371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80AE4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Adjudicatarios extintos ICT-INURBE (Obligación hipotecaria </w:t>
            </w:r>
            <w:r w:rsidRPr="002A5CCE">
              <w:rPr>
                <w:rFonts w:ascii="Verdana" w:eastAsia="MS Gothic" w:hAnsi="Verdana"/>
                <w:sz w:val="14"/>
                <w:szCs w:val="14"/>
              </w:rPr>
              <w:t xml:space="preserve"> </w:t>
            </w:r>
            <w:r w:rsidRPr="002A5CCE">
              <w:rPr>
                <w:rFonts w:ascii="Verdana" w:hAnsi="Verdana"/>
                <w:sz w:val="14"/>
                <w:szCs w:val="14"/>
              </w:rPr>
              <w:t xml:space="preserve">                               </w:t>
            </w:r>
            <w:r w:rsidRPr="002A5CCE">
              <w:rPr>
                <w:rFonts w:ascii="Verdana" w:eastAsia="MS Gothic" w:hAnsi="Verdana"/>
                <w:sz w:val="14"/>
                <w:szCs w:val="14"/>
              </w:rPr>
              <w:t xml:space="preserve"> </w:t>
            </w:r>
            <w:r w:rsidRPr="002A5CCE">
              <w:rPr>
                <w:rFonts w:ascii="Verdana" w:hAnsi="Verdana"/>
                <w:sz w:val="14"/>
                <w:szCs w:val="14"/>
              </w:rPr>
              <w:t xml:space="preserve">             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6D891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F29BD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Heredero o legatario de adjudicatario ICT-INURBE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10344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705BE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Cónyuge o Compañero   Permanente            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43327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B0C93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</w:pPr>
            <w:r w:rsidRPr="002A5CCE"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  <w:t>Terceros compradores o cesionarios de negocios jurídicos celebrados con el adjudicatario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E4018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24FDD" w:rsidRPr="002A5CCE" w14:paraId="495186E7" w14:textId="77777777" w:rsidTr="00F07EEF">
        <w:trPr>
          <w:gridAfter w:val="2"/>
          <w:wAfter w:w="821" w:type="dxa"/>
          <w:trHeight w:val="558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198B3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  <w:t>Terceros compradores o cesionarios de negocios jurídicos celebrados con terceros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BC1F4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6697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Representante o apoderado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6422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62572" w14:textId="77777777" w:rsidR="00C24FDD" w:rsidRPr="002A5CCE" w:rsidRDefault="00C24FDD" w:rsidP="00F07EEF">
            <w:pPr>
              <w:pStyle w:val="Prrafodelista"/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A5CCE">
              <w:rPr>
                <w:rFonts w:ascii="Verdana" w:hAnsi="Verdana" w:cs="Arial"/>
                <w:sz w:val="14"/>
                <w:szCs w:val="14"/>
              </w:rPr>
              <w:t xml:space="preserve">Adjudicatarios </w:t>
            </w:r>
            <w:r w:rsidRPr="002A5CCE">
              <w:rPr>
                <w:rFonts w:ascii="Verdana" w:hAnsi="Verdana"/>
                <w:sz w:val="14"/>
                <w:szCs w:val="14"/>
              </w:rPr>
              <w:t>de entidades de carácter territorial o adscrito o vinculado a entidades públicas.</w:t>
            </w:r>
          </w:p>
          <w:p w14:paraId="15C76FFE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01434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3D9D2" w14:textId="77777777" w:rsidR="00C24FDD" w:rsidRPr="002A5CCE" w:rsidRDefault="00C24FDD" w:rsidP="00F07EEF">
            <w:pPr>
              <w:pStyle w:val="Prrafodelista"/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</w:pPr>
            <w:r w:rsidRPr="002A5CCE"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  <w:t>Heredero o legatario de adjudicatario de entidades de carácter territorial o adscrito o vinculado a entidades públicas.</w:t>
            </w:r>
          </w:p>
          <w:p w14:paraId="0AB81958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0675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24FDD" w:rsidRPr="002A5CCE" w14:paraId="2395ED40" w14:textId="77777777" w:rsidTr="00F07EEF">
        <w:trPr>
          <w:gridAfter w:val="2"/>
          <w:wAfter w:w="821" w:type="dxa"/>
          <w:trHeight w:val="651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21EF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416FBBBF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Otro          </w:t>
            </w:r>
            <w:proofErr w:type="gramStart"/>
            <w:r w:rsidRPr="002A5CCE">
              <w:rPr>
                <w:rFonts w:ascii="Verdana" w:hAnsi="Verdana"/>
                <w:sz w:val="14"/>
                <w:szCs w:val="14"/>
              </w:rPr>
              <w:t xml:space="preserve">   ¿</w:t>
            </w:r>
            <w:proofErr w:type="gramEnd"/>
            <w:r w:rsidRPr="002A5CCE">
              <w:rPr>
                <w:rFonts w:ascii="Verdana" w:hAnsi="Verdana"/>
                <w:sz w:val="14"/>
                <w:szCs w:val="14"/>
              </w:rPr>
              <w:t>Cuál?:</w:t>
            </w:r>
          </w:p>
          <w:p w14:paraId="768253C4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</w:p>
          <w:p w14:paraId="00D48E0D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En caso de que el peticionario no sea el adjudicatario, ingrese</w:t>
            </w:r>
            <w:r w:rsidRPr="002A5CCE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2A5CCE">
              <w:rPr>
                <w:rFonts w:ascii="Verdana" w:hAnsi="Verdana"/>
                <w:i/>
                <w:sz w:val="14"/>
                <w:szCs w:val="14"/>
              </w:rPr>
              <w:t>los datos del (los) adjudicatario(s). Adicione cuantas filas sean necesarias.</w:t>
            </w:r>
          </w:p>
          <w:p w14:paraId="755A4855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6E988B67" w14:textId="77777777" w:rsidTr="00F07EEF">
        <w:trPr>
          <w:gridAfter w:val="2"/>
          <w:wAfter w:w="821" w:type="dxa"/>
          <w:trHeight w:val="235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B85BE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Nombres y Apellidos: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6AD87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BF647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Tipo de Identificación: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3BA49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ab/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E8113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Identificación No.: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A87CD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38656E9F" w14:textId="77777777" w:rsidTr="00F07EEF">
        <w:trPr>
          <w:gridAfter w:val="2"/>
          <w:wAfter w:w="821" w:type="dxa"/>
          <w:trHeight w:val="267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8D6A4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Nombres y Apellidos: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F44E4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2CDA7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Tipo de Identificación: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82594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ab/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69B85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Identificación No.: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927B8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3BD8AD5D" w14:textId="77777777" w:rsidTr="00F07EEF">
        <w:trPr>
          <w:gridAfter w:val="2"/>
          <w:wAfter w:w="821" w:type="dxa"/>
          <w:trHeight w:val="454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AD1E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</w:t>
            </w:r>
          </w:p>
          <w:p w14:paraId="266B2C32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  <w:p w14:paraId="788B3AE6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  <w:p w14:paraId="105F875D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734CDFCA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7F9391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6. ANÁLISIS JURÍDICO</w:t>
            </w:r>
          </w:p>
        </w:tc>
      </w:tr>
      <w:tr w:rsidR="00C24FDD" w:rsidRPr="002A5CCE" w14:paraId="0CAD870D" w14:textId="77777777" w:rsidTr="00F07EEF">
        <w:trPr>
          <w:gridAfter w:val="2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2387A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6.1. VÍNCULO JURÍDICO </w:t>
            </w:r>
          </w:p>
        </w:tc>
      </w:tr>
      <w:tr w:rsidR="00C24FDD" w:rsidRPr="002A5CCE" w14:paraId="661FE142" w14:textId="77777777" w:rsidTr="00F07EEF">
        <w:trPr>
          <w:gridAfter w:val="2"/>
          <w:wAfter w:w="821" w:type="dxa"/>
          <w:trHeight w:val="22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B252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Marque con una X la opción adecuada</w:t>
            </w:r>
          </w:p>
        </w:tc>
      </w:tr>
      <w:tr w:rsidR="00C24FDD" w:rsidRPr="002A5CCE" w14:paraId="0789BFC9" w14:textId="77777777" w:rsidTr="00F07EEF">
        <w:trPr>
          <w:gridAfter w:val="2"/>
          <w:wAfter w:w="821" w:type="dxa"/>
          <w:trHeight w:val="415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959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Acta de entrega</w:t>
            </w:r>
          </w:p>
        </w:tc>
        <w:tc>
          <w:tcPr>
            <w:tcW w:w="20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1C82" w14:textId="77777777" w:rsidR="00C24FDD" w:rsidRPr="002A5CCE" w:rsidRDefault="00C24FDD" w:rsidP="00F07EEF">
            <w:pPr>
              <w:pStyle w:val="Sangradetextonormal"/>
              <w:ind w:left="27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97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86C4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Resolución de Adjudicación</w:t>
            </w:r>
          </w:p>
        </w:tc>
        <w:tc>
          <w:tcPr>
            <w:tcW w:w="22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B118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C24FDD" w:rsidRPr="002A5CCE" w14:paraId="0D555C1D" w14:textId="77777777" w:rsidTr="00F07EEF">
        <w:trPr>
          <w:gridAfter w:val="2"/>
          <w:wAfter w:w="821" w:type="dxa"/>
          <w:trHeight w:val="415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423C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  <w:p w14:paraId="74ECC4D2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Contrato de Arrendamiento con Opción de Compra o contrato de opción de venta</w:t>
            </w:r>
          </w:p>
          <w:p w14:paraId="3A47A201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C1A0" w14:textId="77777777" w:rsidR="00C24FDD" w:rsidRPr="002A5CCE" w:rsidRDefault="00C24FDD" w:rsidP="00F07EEF">
            <w:pPr>
              <w:pStyle w:val="Sangradetextonormal"/>
              <w:ind w:left="27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97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F8FB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Promesa de compraventa</w:t>
            </w:r>
          </w:p>
        </w:tc>
        <w:tc>
          <w:tcPr>
            <w:tcW w:w="22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9791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C24FDD" w:rsidRPr="002A5CCE" w14:paraId="453BB148" w14:textId="77777777" w:rsidTr="00F07EEF">
        <w:trPr>
          <w:gridAfter w:val="2"/>
          <w:wAfter w:w="821" w:type="dxa"/>
          <w:trHeight w:val="253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6E1F" w14:textId="77777777" w:rsidR="00C24FDD" w:rsidRPr="002A5CCE" w:rsidRDefault="00C24FDD" w:rsidP="00F07EEF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right="341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Consulta de Adjudicatario del APLICATIVO</w:t>
            </w:r>
            <w:r w:rsidRPr="002A5CCE">
              <w:rPr>
                <w:rFonts w:ascii="Verdana" w:hAnsi="Verdana"/>
                <w:spacing w:val="-13"/>
                <w:sz w:val="14"/>
                <w:szCs w:val="14"/>
              </w:rPr>
              <w:t xml:space="preserve"> </w:t>
            </w:r>
            <w:r w:rsidRPr="002A5CCE">
              <w:rPr>
                <w:rFonts w:ascii="Verdana" w:hAnsi="Verdana"/>
                <w:sz w:val="14"/>
                <w:szCs w:val="14"/>
              </w:rPr>
              <w:t>ICT-INURBE.</w:t>
            </w:r>
          </w:p>
          <w:p w14:paraId="177C6DD6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64AA" w14:textId="77777777" w:rsidR="00C24FDD" w:rsidRPr="002A5CCE" w:rsidRDefault="00C24FDD" w:rsidP="00F07EEF">
            <w:pPr>
              <w:pStyle w:val="Sangradetextonormal"/>
              <w:ind w:left="42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40B890E5" w14:textId="77777777" w:rsidR="00C24FDD" w:rsidRPr="002A5CCE" w:rsidRDefault="00C24FDD" w:rsidP="00F07EEF">
            <w:pPr>
              <w:pStyle w:val="Sangradetextonormal"/>
              <w:ind w:left="42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970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B7172" w14:textId="77777777" w:rsidR="00C24FDD" w:rsidRPr="002A5CCE" w:rsidRDefault="00C24FDD" w:rsidP="00F07EEF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Certificación de adjudicación expedida por los extintos ICT-INURBE o por entidades de carácter territorial o adscritas o vinculadas a entidades públicas en desarrollo de convenio suscritos entre los extintos ICT-INURBE y las mencionadas entidades</w:t>
            </w:r>
          </w:p>
          <w:p w14:paraId="7D5BC421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01C26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01C4C8E2" w14:textId="77777777" w:rsidR="00C24FDD" w:rsidRPr="002A5CCE" w:rsidRDefault="00C24FDD" w:rsidP="00F07EEF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755B28DE" w14:textId="77777777" w:rsidR="00C24FDD" w:rsidRPr="002A5CCE" w:rsidRDefault="00C24FDD" w:rsidP="00F07EEF">
            <w:pPr>
              <w:tabs>
                <w:tab w:val="left" w:pos="1066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C24FDD" w:rsidRPr="002A5CCE" w14:paraId="5597CEC3" w14:textId="77777777" w:rsidTr="00F07EEF">
        <w:trPr>
          <w:gridAfter w:val="2"/>
          <w:wAfter w:w="821" w:type="dxa"/>
          <w:trHeight w:val="29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F77" w14:textId="77777777" w:rsidR="00C24FDD" w:rsidRPr="002A5CCE" w:rsidRDefault="00C24FDD" w:rsidP="00F07EEF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Datos para liquidación y contabilización de créditos (Formato del ICT)</w:t>
            </w:r>
          </w:p>
          <w:p w14:paraId="6EE59691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3DAC" w14:textId="77777777" w:rsidR="00C24FDD" w:rsidRPr="002A5CCE" w:rsidRDefault="00C24FDD" w:rsidP="00F07EEF">
            <w:pPr>
              <w:pStyle w:val="Sangradetextonormal"/>
              <w:ind w:left="42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1B20D936" w14:textId="77777777" w:rsidR="00C24FDD" w:rsidRPr="002A5CCE" w:rsidRDefault="00C24FDD" w:rsidP="00F07EEF">
            <w:pPr>
              <w:pStyle w:val="Sangradetextonormal"/>
              <w:ind w:left="42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9AB7B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Convenio No.</w:t>
            </w:r>
          </w:p>
          <w:p w14:paraId="7D7476BB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 Escritura Pública (Ver instructivo numeral 6.1.)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BD718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7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7BAF8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Fecha:        </w:t>
            </w:r>
          </w:p>
        </w:tc>
        <w:tc>
          <w:tcPr>
            <w:tcW w:w="227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C6A52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Suscrito por: </w:t>
            </w:r>
          </w:p>
        </w:tc>
      </w:tr>
      <w:tr w:rsidR="00C24FDD" w:rsidRPr="002A5CCE" w14:paraId="58542BB7" w14:textId="77777777" w:rsidTr="00F07EEF">
        <w:trPr>
          <w:gridAfter w:val="2"/>
          <w:wAfter w:w="821" w:type="dxa"/>
          <w:trHeight w:val="29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C29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Otro</w:t>
            </w: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B42" w14:textId="77777777" w:rsidR="00C24FDD" w:rsidRPr="002A5CCE" w:rsidRDefault="00C24FDD" w:rsidP="00F07EEF">
            <w:pPr>
              <w:pStyle w:val="Sangradetextonormal"/>
              <w:ind w:left="42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¿Cuál?:</w:t>
            </w:r>
          </w:p>
        </w:tc>
        <w:tc>
          <w:tcPr>
            <w:tcW w:w="7178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43F11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095B95B1" w14:textId="77777777" w:rsidTr="00F07EEF">
        <w:trPr>
          <w:gridAfter w:val="2"/>
          <w:wAfter w:w="821" w:type="dxa"/>
          <w:trHeight w:val="486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E02B1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Especifique los Datos del Documento seleccionado:</w:t>
            </w:r>
          </w:p>
          <w:p w14:paraId="0A5A19C5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</w:p>
          <w:p w14:paraId="3D9B4966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6F771813" w14:textId="77777777" w:rsidTr="00F07EEF">
        <w:trPr>
          <w:gridAfter w:val="2"/>
          <w:wAfter w:w="821" w:type="dxa"/>
          <w:trHeight w:val="407"/>
        </w:trPr>
        <w:tc>
          <w:tcPr>
            <w:tcW w:w="6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A4D4B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¿Existe(n) negocio(s) jurídico(s) entre el(los) adjudicatario(s) y tercero(s)?                     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3ED3E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Sí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149CE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914FD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No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70DBE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C24FDD" w:rsidRPr="002A5CCE" w14:paraId="1FC772A6" w14:textId="77777777" w:rsidTr="00F07EEF">
        <w:trPr>
          <w:gridAfter w:val="2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379E0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Observación: </w:t>
            </w:r>
          </w:p>
        </w:tc>
      </w:tr>
      <w:tr w:rsidR="00C24FDD" w:rsidRPr="002A5CCE" w14:paraId="078C3601" w14:textId="77777777" w:rsidTr="00F07EEF">
        <w:trPr>
          <w:gridAfter w:val="2"/>
          <w:wAfter w:w="821" w:type="dxa"/>
          <w:trHeight w:val="407"/>
        </w:trPr>
        <w:tc>
          <w:tcPr>
            <w:tcW w:w="6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60FD7" w14:textId="77777777" w:rsidR="00C24FDD" w:rsidRPr="002A5CCE" w:rsidRDefault="00C24FDD" w:rsidP="00F07EEF">
            <w:pPr>
              <w:pStyle w:val="Ttulo1"/>
              <w:jc w:val="both"/>
              <w:rPr>
                <w:rFonts w:ascii="Verdana" w:hAnsi="Verdana" w:cs="Arial"/>
                <w:b w:val="0"/>
                <w:sz w:val="14"/>
                <w:szCs w:val="14"/>
              </w:rPr>
            </w:pPr>
            <w:r w:rsidRPr="002A5CCE">
              <w:rPr>
                <w:rFonts w:ascii="Verdana" w:hAnsi="Verdana" w:cs="Arial"/>
                <w:b w:val="0"/>
                <w:sz w:val="14"/>
                <w:szCs w:val="14"/>
              </w:rPr>
              <w:lastRenderedPageBreak/>
              <w:t>¿Existe(n) negocio(s) jurídico(s) entre Terceros compradores o cesionarios de negocios jurídicos celebrados con terceros?</w:t>
            </w:r>
          </w:p>
          <w:p w14:paraId="4F1A7429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268E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SÍ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EF15F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EB6E9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C39D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C24FDD" w:rsidRPr="002A5CCE" w14:paraId="42BD7DE8" w14:textId="77777777" w:rsidTr="00F07EEF">
        <w:trPr>
          <w:gridAfter w:val="2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08148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Observación: </w:t>
            </w:r>
          </w:p>
          <w:p w14:paraId="136C747C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noProof/>
                <w:sz w:val="14"/>
                <w:szCs w:val="14"/>
              </w:rPr>
            </w:pPr>
          </w:p>
        </w:tc>
      </w:tr>
      <w:tr w:rsidR="00C24FDD" w:rsidRPr="002A5CCE" w14:paraId="0BE998B4" w14:textId="77777777" w:rsidTr="00F07EEF">
        <w:trPr>
          <w:gridAfter w:val="2"/>
          <w:wAfter w:w="821" w:type="dxa"/>
          <w:trHeight w:val="407"/>
        </w:trPr>
        <w:tc>
          <w:tcPr>
            <w:tcW w:w="6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0458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¿Se requiere sucesión del(los) adjudicatario(s) o del(los) tercero(s)?                                         </w:t>
            </w:r>
          </w:p>
          <w:p w14:paraId="1B77A6B9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noProof/>
                <w:sz w:val="14"/>
                <w:szCs w:val="14"/>
              </w:rPr>
            </w:pPr>
          </w:p>
          <w:p w14:paraId="5843B955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9DF93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noProof/>
                <w:sz w:val="14"/>
                <w:szCs w:val="14"/>
              </w:rPr>
            </w:pPr>
            <w:r w:rsidRPr="002A5CCE">
              <w:rPr>
                <w:rFonts w:ascii="Verdana" w:hAnsi="Verdana"/>
                <w:noProof/>
                <w:sz w:val="14"/>
                <w:szCs w:val="14"/>
              </w:rPr>
              <w:t>Sí</w:t>
            </w:r>
          </w:p>
        </w:tc>
        <w:tc>
          <w:tcPr>
            <w:tcW w:w="2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2E13F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7F55E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noProof/>
                <w:sz w:val="14"/>
                <w:szCs w:val="14"/>
              </w:rPr>
            </w:pPr>
            <w:r w:rsidRPr="002A5CCE">
              <w:rPr>
                <w:rFonts w:ascii="Verdana" w:hAnsi="Verdana"/>
                <w:noProof/>
                <w:sz w:val="14"/>
                <w:szCs w:val="14"/>
              </w:rPr>
              <w:t>No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CFBEE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b/>
                <w:noProof/>
                <w:sz w:val="14"/>
                <w:szCs w:val="14"/>
              </w:rPr>
            </w:pPr>
          </w:p>
        </w:tc>
      </w:tr>
      <w:tr w:rsidR="00C24FDD" w:rsidRPr="002A5CCE" w14:paraId="78590391" w14:textId="77777777" w:rsidTr="00F07EEF">
        <w:trPr>
          <w:gridAfter w:val="2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3F08F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Observación: </w:t>
            </w:r>
          </w:p>
          <w:p w14:paraId="15805626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i/>
                <w:iCs/>
                <w:noProof/>
                <w:sz w:val="14"/>
                <w:szCs w:val="14"/>
              </w:rPr>
            </w:pPr>
          </w:p>
          <w:p w14:paraId="7775AC1E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b/>
                <w:noProof/>
                <w:sz w:val="14"/>
                <w:szCs w:val="14"/>
              </w:rPr>
            </w:pPr>
          </w:p>
        </w:tc>
      </w:tr>
      <w:tr w:rsidR="00C24FDD" w:rsidRPr="002A5CCE" w14:paraId="0C8EA403" w14:textId="77777777" w:rsidTr="00F07EEF">
        <w:trPr>
          <w:gridAfter w:val="2"/>
          <w:wAfter w:w="821" w:type="dxa"/>
          <w:trHeight w:val="57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AB782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6.2. OBLIGACIÓN HIPOTECARIA</w:t>
            </w:r>
          </w:p>
        </w:tc>
      </w:tr>
      <w:tr w:rsidR="00C24FDD" w:rsidRPr="002A5CCE" w14:paraId="4D5B4F04" w14:textId="77777777" w:rsidTr="00F07EEF">
        <w:trPr>
          <w:gridAfter w:val="2"/>
          <w:wAfter w:w="821" w:type="dxa"/>
          <w:trHeight w:val="424"/>
        </w:trPr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6B9E4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Número de la Obligación:</w:t>
            </w:r>
          </w:p>
        </w:tc>
        <w:tc>
          <w:tcPr>
            <w:tcW w:w="33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63F82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F5CB4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Estado:</w:t>
            </w:r>
          </w:p>
        </w:tc>
        <w:tc>
          <w:tcPr>
            <w:tcW w:w="3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4569C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Presenta saldo pendiente por pagar</w:t>
            </w:r>
          </w:p>
          <w:p w14:paraId="500B63C1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ECF15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58F670D0" w14:textId="77777777" w:rsidTr="00F07EEF">
        <w:trPr>
          <w:gridAfter w:val="2"/>
          <w:wAfter w:w="821" w:type="dxa"/>
          <w:trHeight w:val="335"/>
        </w:trPr>
        <w:tc>
          <w:tcPr>
            <w:tcW w:w="155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325FE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367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55D70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61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E5533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75242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 presenta saldo pendiente por pagar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B6173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6B6B4786" w14:textId="77777777" w:rsidTr="00F07EEF">
        <w:trPr>
          <w:gridAfter w:val="2"/>
          <w:wAfter w:w="821" w:type="dxa"/>
          <w:trHeight w:val="736"/>
        </w:trPr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2B51B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Entidad que emitió el Certificado:</w:t>
            </w:r>
          </w:p>
        </w:tc>
        <w:tc>
          <w:tcPr>
            <w:tcW w:w="336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A829B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61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15E30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Fecha de expedición:</w:t>
            </w: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70944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5F165DC8" w14:textId="77777777" w:rsidTr="00F07EEF">
        <w:trPr>
          <w:gridAfter w:val="2"/>
          <w:wAfter w:w="821" w:type="dxa"/>
          <w:trHeight w:val="641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3C702" w14:textId="77777777" w:rsidR="00C24FDD" w:rsidRPr="002A5CCE" w:rsidRDefault="00C24FDD" w:rsidP="00F07EEF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</w:t>
            </w:r>
          </w:p>
        </w:tc>
      </w:tr>
      <w:tr w:rsidR="00C24FDD" w:rsidRPr="002A5CCE" w14:paraId="67DD9196" w14:textId="77777777" w:rsidTr="00F07EEF">
        <w:trPr>
          <w:gridAfter w:val="2"/>
          <w:wAfter w:w="821" w:type="dxa"/>
          <w:trHeight w:val="48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18BB7D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7. CONCLUSIÓN DEL ESTUDIO DE VIABILIDAD JURÍDICA</w:t>
            </w:r>
          </w:p>
        </w:tc>
      </w:tr>
      <w:tr w:rsidR="00C24FDD" w:rsidRPr="002A5CCE" w14:paraId="48CE1415" w14:textId="77777777" w:rsidTr="00F07EEF">
        <w:trPr>
          <w:gridAfter w:val="2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705FA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  <w:p w14:paraId="061D2389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  <w:p w14:paraId="26E8FED6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  <w:p w14:paraId="5DFCD0E5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  <w:p w14:paraId="46E6C31F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  <w:p w14:paraId="1DD8659D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  <w:p w14:paraId="11BEFA5A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  <w:p w14:paraId="6696F8A7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C24FDD" w:rsidRPr="002A5CCE" w14:paraId="083ADCB6" w14:textId="77777777" w:rsidTr="00F07EEF">
        <w:trPr>
          <w:gridAfter w:val="2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E5354F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8. RESULTADO DEL ESTUDIO DE VIABILIDAD JURÍDICA</w:t>
            </w:r>
          </w:p>
        </w:tc>
      </w:tr>
      <w:tr w:rsidR="00C24FDD" w:rsidRPr="002A5CCE" w14:paraId="03E6AAEE" w14:textId="77777777" w:rsidTr="00F07EEF">
        <w:trPr>
          <w:gridAfter w:val="2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1F0C2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Una vez revisados los requisitos, se encontró que la Transferencia de Dominio es:</w:t>
            </w:r>
          </w:p>
          <w:p w14:paraId="77EE169E" w14:textId="77777777" w:rsidR="00C24FDD" w:rsidRPr="002A5CCE" w:rsidRDefault="00C24FDD" w:rsidP="00F07EEF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C24FDD" w:rsidRPr="002A5CCE" w14:paraId="1E433F28" w14:textId="77777777" w:rsidTr="00F07EEF">
        <w:trPr>
          <w:gridAfter w:val="2"/>
          <w:wAfter w:w="821" w:type="dxa"/>
          <w:cantSplit/>
          <w:trHeight w:val="388"/>
        </w:trPr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825EE" w14:textId="77777777" w:rsidR="00C24FDD" w:rsidRPr="002A5CCE" w:rsidRDefault="00C24FDD" w:rsidP="00F07EEF">
            <w:pPr>
              <w:pStyle w:val="Sangradetextonormal"/>
              <w:ind w:left="601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VIABLE:                               </w:t>
            </w:r>
          </w:p>
        </w:tc>
        <w:tc>
          <w:tcPr>
            <w:tcW w:w="3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40183" w14:textId="77777777" w:rsidR="00C24FDD" w:rsidRPr="002A5CCE" w:rsidRDefault="00C24FDD" w:rsidP="00F07EEF">
            <w:pPr>
              <w:pStyle w:val="Sangradetextonormal"/>
              <w:ind w:left="601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AE791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 w:cs="Arial"/>
                <w:b/>
                <w:sz w:val="14"/>
                <w:szCs w:val="14"/>
              </w:rPr>
              <w:t xml:space="preserve">NO VIABLE:                              </w:t>
            </w:r>
          </w:p>
        </w:tc>
        <w:tc>
          <w:tcPr>
            <w:tcW w:w="2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26B83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24FDD" w:rsidRPr="002A5CCE" w14:paraId="246D330B" w14:textId="77777777" w:rsidTr="00F07EEF">
        <w:trPr>
          <w:gridAfter w:val="2"/>
          <w:wAfter w:w="821" w:type="dxa"/>
          <w:cantSplit/>
          <w:trHeight w:val="388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AAEB6" w14:textId="77777777" w:rsidR="00C24FDD" w:rsidRPr="002A5CCE" w:rsidRDefault="00C24FDD" w:rsidP="00F07EEF">
            <w:pPr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</w:t>
            </w:r>
          </w:p>
        </w:tc>
      </w:tr>
      <w:tr w:rsidR="00C24FDD" w:rsidRPr="002A5CCE" w14:paraId="52B78FC3" w14:textId="77777777" w:rsidTr="00F07EEF">
        <w:trPr>
          <w:gridAfter w:val="2"/>
          <w:wAfter w:w="821" w:type="dxa"/>
          <w:cantSplit/>
          <w:trHeight w:val="53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E5F2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Diligenciado por: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12A30" w14:textId="77777777" w:rsidR="00C24FDD" w:rsidRPr="002A5CCE" w:rsidRDefault="00C24FDD" w:rsidP="00F07EE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C52E5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Cargo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504C3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AA6C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Fecha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AB531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60F57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Firma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73DB8" w14:textId="77777777" w:rsidR="00C24FDD" w:rsidRPr="002A5CCE" w:rsidRDefault="00C24FDD" w:rsidP="00F07EEF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BC863B4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6AF28D03" w14:textId="51673F7E" w:rsidR="00702E49" w:rsidRPr="00AF3B5E" w:rsidRDefault="006F6A14" w:rsidP="00702E49">
      <w:pPr>
        <w:pStyle w:val="Sangradetextonormal"/>
        <w:ind w:left="0"/>
        <w:rPr>
          <w:rFonts w:ascii="Verdana" w:hAnsi="Verdana"/>
          <w:sz w:val="16"/>
        </w:rPr>
      </w:pPr>
      <w:r w:rsidRPr="0037520D">
        <w:rPr>
          <w:rFonts w:ascii="Verdana" w:hAnsi="Verdana"/>
          <w:i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1" w:history="1">
        <w:r w:rsidRPr="0037520D">
          <w:rPr>
            <w:rStyle w:val="Hipervnculo"/>
            <w:rFonts w:ascii="Verdana" w:hAnsi="Verdana"/>
            <w:i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 w:rsidRPr="0037520D">
        <w:rPr>
          <w:rFonts w:ascii="Verdana" w:hAnsi="Verdana"/>
          <w:i/>
          <w:sz w:val="16"/>
          <w:szCs w:val="16"/>
        </w:rPr>
        <w:t xml:space="preserve"> </w:t>
      </w:r>
    </w:p>
    <w:sectPr w:rsidR="00702E49" w:rsidRPr="00AF3B5E" w:rsidSect="00F07EEF">
      <w:headerReference w:type="default" r:id="rId12"/>
      <w:footerReference w:type="default" r:id="rId13"/>
      <w:pgSz w:w="11906" w:h="16838" w:code="9"/>
      <w:pgMar w:top="1701" w:right="1418" w:bottom="1701" w:left="1418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6398C" w14:textId="77777777" w:rsidR="00874454" w:rsidRDefault="00874454">
      <w:r>
        <w:separator/>
      </w:r>
    </w:p>
  </w:endnote>
  <w:endnote w:type="continuationSeparator" w:id="0">
    <w:p w14:paraId="5AC67726" w14:textId="77777777" w:rsidR="00874454" w:rsidRDefault="0087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9CD6" w14:textId="77777777" w:rsidR="006C614D" w:rsidRPr="00764AA0" w:rsidRDefault="006C614D" w:rsidP="006C614D">
    <w:pPr>
      <w:jc w:val="both"/>
      <w:rPr>
        <w:rFonts w:ascii="Verdana" w:hAnsi="Verdana"/>
        <w:b/>
        <w:bCs/>
        <w:sz w:val="16"/>
        <w:szCs w:val="16"/>
      </w:rPr>
    </w:pPr>
    <w:r w:rsidRPr="00764AA0">
      <w:rPr>
        <w:rFonts w:ascii="Verdana" w:hAnsi="Verdana"/>
        <w:b/>
        <w:bCs/>
        <w:sz w:val="16"/>
        <w:szCs w:val="16"/>
      </w:rPr>
      <w:t>Ministerio de Vivienda, Ciudad y Territorio</w:t>
    </w:r>
    <w:r>
      <w:rPr>
        <w:rFonts w:ascii="Verdana" w:hAnsi="Verdana"/>
        <w:b/>
        <w:bCs/>
        <w:sz w:val="16"/>
        <w:szCs w:val="16"/>
      </w:rPr>
      <w:t xml:space="preserve">            </w:t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  <w:t xml:space="preserve"> </w:t>
    </w:r>
  </w:p>
  <w:p w14:paraId="40E59C9A" w14:textId="77777777" w:rsidR="006C614D" w:rsidRPr="00764AA0" w:rsidRDefault="006C614D" w:rsidP="006C614D">
    <w:pPr>
      <w:jc w:val="both"/>
      <w:rPr>
        <w:rFonts w:ascii="Verdana" w:hAnsi="Verdana"/>
        <w:sz w:val="16"/>
        <w:szCs w:val="16"/>
      </w:rPr>
    </w:pPr>
    <w:r w:rsidRPr="00764AA0">
      <w:rPr>
        <w:rFonts w:ascii="Verdana" w:hAnsi="Verdana"/>
        <w:sz w:val="16"/>
        <w:szCs w:val="16"/>
      </w:rPr>
      <w:t>Calle 17 # 9 - 36, Bogotá D.C., Colombia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</w:p>
  <w:p w14:paraId="36F69D6A" w14:textId="01A8D776" w:rsidR="00EE2560" w:rsidRPr="004C618E" w:rsidRDefault="006C614D" w:rsidP="006C614D">
    <w:pPr>
      <w:pStyle w:val="Piedepgina"/>
      <w:rPr>
        <w:rFonts w:cs="Arial"/>
        <w:sz w:val="16"/>
        <w:szCs w:val="16"/>
      </w:rPr>
    </w:pPr>
    <w:r>
      <w:rPr>
        <w:rFonts w:ascii="Verdana" w:hAnsi="Verdana"/>
        <w:sz w:val="16"/>
        <w:szCs w:val="16"/>
      </w:rPr>
      <w:t>PBX</w:t>
    </w:r>
    <w:r w:rsidRPr="00764AA0">
      <w:rPr>
        <w:rFonts w:ascii="Verdana" w:hAnsi="Verdana"/>
        <w:sz w:val="16"/>
        <w:szCs w:val="16"/>
      </w:rPr>
      <w:t>:</w:t>
    </w:r>
    <w:r>
      <w:rPr>
        <w:rFonts w:ascii="Verdana" w:hAnsi="Verdana"/>
        <w:sz w:val="16"/>
        <w:szCs w:val="16"/>
      </w:rPr>
      <w:t xml:space="preserve"> </w:t>
    </w:r>
    <w:r w:rsidRPr="00764AA0">
      <w:rPr>
        <w:rFonts w:ascii="Verdana" w:hAnsi="Verdana"/>
        <w:sz w:val="16"/>
        <w:szCs w:val="16"/>
      </w:rPr>
      <w:t xml:space="preserve">(601) 914 21 74                     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</w:t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702E49">
      <w:rPr>
        <w:rStyle w:val="Ninguno"/>
        <w:rFonts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9F91" w14:textId="77777777" w:rsidR="00874454" w:rsidRDefault="00874454">
      <w:r>
        <w:separator/>
      </w:r>
    </w:p>
  </w:footnote>
  <w:footnote w:type="continuationSeparator" w:id="0">
    <w:p w14:paraId="343F40EE" w14:textId="77777777" w:rsidR="00874454" w:rsidRDefault="0087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B18A" w14:textId="77777777" w:rsidR="006C614D" w:rsidRPr="00C71C3D" w:rsidRDefault="006C614D" w:rsidP="006C614D">
    <w:pPr>
      <w:pStyle w:val="Sangradetextonormal"/>
      <w:framePr w:w="11815" w:hSpace="141" w:wrap="around" w:vAnchor="text" w:hAnchor="page" w:x="28" w:y="745"/>
      <w:ind w:left="0"/>
      <w:jc w:val="center"/>
      <w:rPr>
        <w:rStyle w:val="Ninguno"/>
        <w:rFonts w:ascii="Verdana" w:hAnsi="Verdana"/>
        <w:bCs/>
        <w:lang w:val="es-CO"/>
      </w:rPr>
    </w:pPr>
    <w:r w:rsidRPr="00C71C3D">
      <w:rPr>
        <w:rStyle w:val="Ninguno"/>
        <w:rFonts w:ascii="Verdana" w:hAnsi="Verdana"/>
        <w:b/>
        <w:bCs/>
        <w:lang w:val="es-CO"/>
      </w:rPr>
      <w:t xml:space="preserve">FORMATO: </w:t>
    </w:r>
    <w:r w:rsidRPr="00C71C3D">
      <w:rPr>
        <w:sz w:val="20"/>
        <w:szCs w:val="20"/>
      </w:rPr>
      <w:t xml:space="preserve"> </w:t>
    </w:r>
    <w:r w:rsidRPr="00C71C3D">
      <w:rPr>
        <w:rStyle w:val="Ninguno"/>
        <w:rFonts w:ascii="Verdana" w:hAnsi="Verdana"/>
        <w:bCs/>
        <w:lang w:val="es-CO"/>
      </w:rPr>
      <w:t>ESTUDIO DE VIABILIDAD JURÍDICA</w:t>
    </w:r>
  </w:p>
  <w:p w14:paraId="362CDB44" w14:textId="77777777" w:rsidR="006C614D" w:rsidRPr="00C71C3D" w:rsidRDefault="006C614D" w:rsidP="006C614D">
    <w:pPr>
      <w:pStyle w:val="Sangradetextonormal"/>
      <w:framePr w:w="11815" w:hSpace="141" w:wrap="around" w:vAnchor="text" w:hAnchor="page" w:x="28" w:y="745"/>
      <w:ind w:left="0"/>
      <w:jc w:val="center"/>
      <w:rPr>
        <w:rStyle w:val="Ninguno"/>
        <w:rFonts w:ascii="Verdana" w:hAnsi="Verdana"/>
        <w:bCs/>
        <w:lang w:val="es-CO"/>
      </w:rPr>
    </w:pPr>
    <w:r w:rsidRPr="00C71C3D">
      <w:rPr>
        <w:rStyle w:val="Ninguno"/>
        <w:rFonts w:ascii="Verdana" w:hAnsi="Verdana"/>
        <w:bCs/>
        <w:lang w:val="es-CO"/>
      </w:rPr>
      <w:t>ARTÍCULO 10 DEL DECRETO 554 DE 2005</w:t>
    </w:r>
  </w:p>
  <w:p w14:paraId="71E49B43" w14:textId="77777777" w:rsidR="006C614D" w:rsidRPr="00C71C3D" w:rsidRDefault="006C614D" w:rsidP="006C614D">
    <w:pPr>
      <w:pStyle w:val="Sangradetextonormal"/>
      <w:framePr w:w="11815" w:hSpace="141" w:wrap="around" w:vAnchor="text" w:hAnchor="page" w:x="28" w:y="745"/>
      <w:ind w:left="0"/>
      <w:jc w:val="center"/>
      <w:rPr>
        <w:rStyle w:val="Ninguno"/>
        <w:rFonts w:ascii="Verdana" w:hAnsi="Verdana"/>
        <w:bCs/>
        <w:lang w:val="es-CO"/>
      </w:rPr>
    </w:pPr>
    <w:r w:rsidRPr="00C71C3D">
      <w:rPr>
        <w:rStyle w:val="Ninguno"/>
        <w:rFonts w:ascii="Verdana" w:hAnsi="Verdana"/>
        <w:b/>
        <w:bCs/>
        <w:lang w:val="es-CO"/>
      </w:rPr>
      <w:t xml:space="preserve">PROCESO: </w:t>
    </w:r>
    <w:r w:rsidRPr="00C71C3D">
      <w:rPr>
        <w:rStyle w:val="Ninguno"/>
        <w:rFonts w:ascii="Verdana" w:hAnsi="Verdana"/>
        <w:bCs/>
        <w:lang w:val="es-CO"/>
      </w:rPr>
      <w:t>GESTIÓN A LA POLÍTICA DE VIVIENDA</w:t>
    </w:r>
  </w:p>
  <w:p w14:paraId="6A255831" w14:textId="77777777" w:rsidR="006C614D" w:rsidRPr="00C71C3D" w:rsidRDefault="006C614D" w:rsidP="006C614D">
    <w:pPr>
      <w:pStyle w:val="Encabezado"/>
      <w:framePr w:w="11815" w:hSpace="141" w:wrap="around" w:vAnchor="text" w:hAnchor="page" w:x="28" w:y="745"/>
      <w:jc w:val="center"/>
      <w:rPr>
        <w:sz w:val="22"/>
        <w:szCs w:val="22"/>
      </w:rPr>
    </w:pPr>
    <w:r w:rsidRPr="00C71C3D">
      <w:rPr>
        <w:rFonts w:ascii="Verdana" w:hAnsi="Verdana"/>
        <w:sz w:val="18"/>
        <w:szCs w:val="18"/>
      </w:rPr>
      <w:t>VERSIÓN: 8.0, Fecha: 17/07/2024, Código: GPV-F-52</w:t>
    </w:r>
  </w:p>
  <w:p w14:paraId="35B53D92" w14:textId="77777777" w:rsidR="006C614D" w:rsidRPr="009727A5" w:rsidRDefault="006C614D" w:rsidP="006C614D">
    <w:pPr>
      <w:pStyle w:val="Sangradetextonormal"/>
      <w:framePr w:w="11815" w:hSpace="141" w:wrap="around" w:vAnchor="text" w:hAnchor="page" w:x="28" w:y="745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</w:p>
  <w:p w14:paraId="60E5B745" w14:textId="3C40CE5E" w:rsidR="006C614D" w:rsidRDefault="006C614D" w:rsidP="006E380F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39B103" wp14:editId="26B6D988">
          <wp:simplePos x="0" y="0"/>
          <wp:positionH relativeFrom="margin">
            <wp:align>center</wp:align>
          </wp:positionH>
          <wp:positionV relativeFrom="paragraph">
            <wp:posOffset>-678180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495BEB" w14:textId="67B4CD65" w:rsidR="006E380F" w:rsidRPr="006C614D" w:rsidRDefault="006E380F" w:rsidP="006C614D">
    <w:pPr>
      <w:pStyle w:val="Encabezado"/>
      <w:jc w:val="center"/>
      <w:rPr>
        <w:rFonts w:ascii="Verdana" w:hAnsi="Verdana"/>
        <w:i/>
        <w:sz w:val="20"/>
      </w:rPr>
    </w:pPr>
  </w:p>
  <w:p w14:paraId="243226D9" w14:textId="6D8DBB8C" w:rsidR="006E380F" w:rsidRDefault="006E380F" w:rsidP="006C61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0" w15:restartNumberingAfterBreak="0">
    <w:nsid w:val="7E7E7641"/>
    <w:multiLevelType w:val="hybridMultilevel"/>
    <w:tmpl w:val="F7C60088"/>
    <w:lvl w:ilvl="0" w:tplc="686444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  <w:num w:numId="11" w16cid:durableId="19743606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08B1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2344B"/>
    <w:rsid w:val="001335AF"/>
    <w:rsid w:val="00136FA4"/>
    <w:rsid w:val="00141635"/>
    <w:rsid w:val="001508CF"/>
    <w:rsid w:val="00152318"/>
    <w:rsid w:val="0015264B"/>
    <w:rsid w:val="00160FE0"/>
    <w:rsid w:val="00173C66"/>
    <w:rsid w:val="00177A7D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1D3C"/>
    <w:rsid w:val="00295A46"/>
    <w:rsid w:val="002A5CCE"/>
    <w:rsid w:val="002B05EA"/>
    <w:rsid w:val="002B2AF0"/>
    <w:rsid w:val="002D0E5B"/>
    <w:rsid w:val="002D57A5"/>
    <w:rsid w:val="002D7E34"/>
    <w:rsid w:val="002E17A0"/>
    <w:rsid w:val="002E6E28"/>
    <w:rsid w:val="002F35A0"/>
    <w:rsid w:val="002F5FE4"/>
    <w:rsid w:val="002F63DF"/>
    <w:rsid w:val="002F76CE"/>
    <w:rsid w:val="0030246C"/>
    <w:rsid w:val="00302F8D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2DFD"/>
    <w:rsid w:val="003B7374"/>
    <w:rsid w:val="003C3FDA"/>
    <w:rsid w:val="003D283F"/>
    <w:rsid w:val="003D696C"/>
    <w:rsid w:val="003E0FF0"/>
    <w:rsid w:val="003F34F9"/>
    <w:rsid w:val="003F4DB7"/>
    <w:rsid w:val="003F56CF"/>
    <w:rsid w:val="003F56F9"/>
    <w:rsid w:val="004005EE"/>
    <w:rsid w:val="004015E8"/>
    <w:rsid w:val="00401781"/>
    <w:rsid w:val="00403E9E"/>
    <w:rsid w:val="0040724D"/>
    <w:rsid w:val="00415FF7"/>
    <w:rsid w:val="00424563"/>
    <w:rsid w:val="00424E46"/>
    <w:rsid w:val="00430885"/>
    <w:rsid w:val="004330FE"/>
    <w:rsid w:val="004512D4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55F"/>
    <w:rsid w:val="0054582B"/>
    <w:rsid w:val="00555B23"/>
    <w:rsid w:val="00570632"/>
    <w:rsid w:val="005750BF"/>
    <w:rsid w:val="0058293E"/>
    <w:rsid w:val="00596C0D"/>
    <w:rsid w:val="005A06CC"/>
    <w:rsid w:val="005A1BDF"/>
    <w:rsid w:val="005B7B72"/>
    <w:rsid w:val="005C126F"/>
    <w:rsid w:val="005C1692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090A"/>
    <w:rsid w:val="00626112"/>
    <w:rsid w:val="006420F0"/>
    <w:rsid w:val="00642FC5"/>
    <w:rsid w:val="00644BC0"/>
    <w:rsid w:val="00647888"/>
    <w:rsid w:val="0065151B"/>
    <w:rsid w:val="006547BB"/>
    <w:rsid w:val="00670386"/>
    <w:rsid w:val="00672A64"/>
    <w:rsid w:val="006A1E1C"/>
    <w:rsid w:val="006A424C"/>
    <w:rsid w:val="006A5019"/>
    <w:rsid w:val="006B0193"/>
    <w:rsid w:val="006B0CBC"/>
    <w:rsid w:val="006B26A4"/>
    <w:rsid w:val="006C35C1"/>
    <w:rsid w:val="006C3BD3"/>
    <w:rsid w:val="006C614D"/>
    <w:rsid w:val="006D36E0"/>
    <w:rsid w:val="006D3D7E"/>
    <w:rsid w:val="006D6C21"/>
    <w:rsid w:val="006E380F"/>
    <w:rsid w:val="006E41A8"/>
    <w:rsid w:val="006E6CA4"/>
    <w:rsid w:val="006E732C"/>
    <w:rsid w:val="006F256F"/>
    <w:rsid w:val="006F6A14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4967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4454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15D45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E5FF6"/>
    <w:rsid w:val="009F0730"/>
    <w:rsid w:val="009F4B37"/>
    <w:rsid w:val="009F6C09"/>
    <w:rsid w:val="00A008DE"/>
    <w:rsid w:val="00A11243"/>
    <w:rsid w:val="00A14524"/>
    <w:rsid w:val="00A306EB"/>
    <w:rsid w:val="00A42CFF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0331"/>
    <w:rsid w:val="00C21339"/>
    <w:rsid w:val="00C244FF"/>
    <w:rsid w:val="00C24FDD"/>
    <w:rsid w:val="00C469FB"/>
    <w:rsid w:val="00C53107"/>
    <w:rsid w:val="00C71C3D"/>
    <w:rsid w:val="00C80605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3AEE"/>
    <w:rsid w:val="00D554E3"/>
    <w:rsid w:val="00D61829"/>
    <w:rsid w:val="00D62015"/>
    <w:rsid w:val="00D622A3"/>
    <w:rsid w:val="00D62B11"/>
    <w:rsid w:val="00D64D75"/>
    <w:rsid w:val="00D65A50"/>
    <w:rsid w:val="00D70A3B"/>
    <w:rsid w:val="00D76517"/>
    <w:rsid w:val="00D81596"/>
    <w:rsid w:val="00D8464F"/>
    <w:rsid w:val="00D87B5D"/>
    <w:rsid w:val="00D952EF"/>
    <w:rsid w:val="00D97E7C"/>
    <w:rsid w:val="00DA68AC"/>
    <w:rsid w:val="00DB2B17"/>
    <w:rsid w:val="00DB2FFE"/>
    <w:rsid w:val="00DC5755"/>
    <w:rsid w:val="00DD0C14"/>
    <w:rsid w:val="00DD7640"/>
    <w:rsid w:val="00DE0356"/>
    <w:rsid w:val="00DE0CE2"/>
    <w:rsid w:val="00DE144A"/>
    <w:rsid w:val="00DE2DA4"/>
    <w:rsid w:val="00DE7D3A"/>
    <w:rsid w:val="00DF1518"/>
    <w:rsid w:val="00DF2403"/>
    <w:rsid w:val="00DF5A2A"/>
    <w:rsid w:val="00DF7828"/>
    <w:rsid w:val="00E0047D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1B0"/>
    <w:rsid w:val="00E77BDF"/>
    <w:rsid w:val="00E8406A"/>
    <w:rsid w:val="00E9452F"/>
    <w:rsid w:val="00E95570"/>
    <w:rsid w:val="00EA0364"/>
    <w:rsid w:val="00EB26DA"/>
    <w:rsid w:val="00EB3D3B"/>
    <w:rsid w:val="00EC5705"/>
    <w:rsid w:val="00ED5FF7"/>
    <w:rsid w:val="00EE2560"/>
    <w:rsid w:val="00F07EEF"/>
    <w:rsid w:val="00F11E25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1D3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b/>
      <w:sz w:val="22"/>
      <w:szCs w:val="20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link w:val="PiedepginaCar"/>
    <w:uiPriority w:val="99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91D3C"/>
    <w:rPr>
      <w:rFonts w:ascii="Arial" w:eastAsia="Times New Roman" w:hAnsi="Arial"/>
      <w:b/>
      <w:sz w:val="22"/>
      <w:bdr w:val="none" w:sz="0" w:space="0" w:color="auto"/>
      <w:lang w:eastAsia="es-ES"/>
    </w:rPr>
  </w:style>
  <w:style w:type="paragraph" w:customStyle="1" w:styleId="Default">
    <w:name w:val="Default"/>
    <w:rsid w:val="00291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614D"/>
    <w:rPr>
      <w:rFonts w:ascii="Arial" w:hAnsi="Arial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stema-integrado-de-gestion/mapa-de-procesos/gestion-de-tecnologias-de-la-informacion-y-las-comunicacion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1EA9CDBA-35B0-4782-A5B9-958B3EBE45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Sergio Alfonso Duran Perez</cp:lastModifiedBy>
  <cp:revision>7</cp:revision>
  <cp:lastPrinted>2019-10-18T21:16:00Z</cp:lastPrinted>
  <dcterms:created xsi:type="dcterms:W3CDTF">2023-07-14T17:11:00Z</dcterms:created>
  <dcterms:modified xsi:type="dcterms:W3CDTF">2024-07-19T04:10:00Z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