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8249" w14:textId="77777777" w:rsidR="00AE6879" w:rsidRDefault="00AE6879">
      <w:pPr>
        <w:suppressAutoHyphens/>
        <w:ind w:left="-567" w:right="-427"/>
        <w:jc w:val="both"/>
        <w:rPr>
          <w:rFonts w:ascii="Arial" w:hAnsi="Arial" w:cs="Arial"/>
          <w:b/>
          <w:sz w:val="24"/>
          <w:szCs w:val="24"/>
        </w:rPr>
      </w:pPr>
    </w:p>
    <w:p w14:paraId="49CC824A" w14:textId="77777777" w:rsidR="00AE6879" w:rsidRDefault="00075E64">
      <w:pPr>
        <w:suppressAutoHyphens/>
        <w:ind w:left="-284" w:right="-42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AUTORIZACION PARA BENEFICIARIOS DEL GIRO DIRECTO DE LOS RECURSOS DEL SISTEMA GENERAL DE PARTICIPACIONES PARA AGUA POTABLE Y SANEAMIENTO BASICO DEL DEPARTAMENTO DE --------------.</w:t>
      </w:r>
    </w:p>
    <w:p w14:paraId="49CC824B" w14:textId="77777777" w:rsidR="00AE6879" w:rsidRDefault="00AE6879">
      <w:pPr>
        <w:suppressAutoHyphens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49CC824C" w14:textId="77777777" w:rsidR="00AE6879" w:rsidRDefault="00075E64">
      <w:pPr>
        <w:suppressAutoHyphens/>
        <w:spacing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Ciudad, _____________ (Fecha) </w:t>
      </w:r>
    </w:p>
    <w:p w14:paraId="49CC824D" w14:textId="77777777" w:rsidR="00AE6879" w:rsidRDefault="00AE6879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49CC824E" w14:textId="77777777" w:rsidR="00AE6879" w:rsidRDefault="00AE6879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49CC824F" w14:textId="77777777" w:rsidR="00AE6879" w:rsidRDefault="00075E64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Señores</w:t>
      </w:r>
    </w:p>
    <w:p w14:paraId="49CC8250" w14:textId="77777777" w:rsidR="00AE6879" w:rsidRDefault="00075E64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MINISTERIO DE VIVIENDA, CIUDAD Y TERRITORIO</w:t>
      </w:r>
    </w:p>
    <w:p w14:paraId="49CC8251" w14:textId="77777777" w:rsidR="00AE6879" w:rsidRDefault="00075E64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 xml:space="preserve">VICEMINISTERIO DE AGUA Y SANEAMIENTO </w:t>
      </w:r>
      <w:r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BASICO</w:t>
      </w:r>
    </w:p>
    <w:p w14:paraId="49CC8252" w14:textId="77777777" w:rsidR="00AE6879" w:rsidRDefault="00075E64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Bogotá, D.C.</w:t>
      </w:r>
    </w:p>
    <w:p w14:paraId="49CC8253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49CC8254" w14:textId="77777777" w:rsidR="00AE6879" w:rsidRDefault="00AE6879">
      <w:pPr>
        <w:tabs>
          <w:tab w:val="left" w:pos="993"/>
        </w:tabs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49CC8255" w14:textId="77777777" w:rsidR="00AE6879" w:rsidRDefault="00075E64">
      <w:pPr>
        <w:tabs>
          <w:tab w:val="left" w:pos="993"/>
        </w:tabs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los efectos previstos en el artículo 2.2.3.5.1.5.34 del Decreto Único Reglamentario número 1077 de 2015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o la norma que lo modifique, sustituya o derogue, en concordancia con lo dispuesto en el artículo 13 de la Ley 1176 de 2007,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o ______________identificado con la cédula de ciudadanía No.________________, en mi condición de Gobernador de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 xml:space="preserve">EL DEPARTAMENTO </w:t>
      </w:r>
      <w:r>
        <w:rPr>
          <w:rFonts w:ascii="Arial" w:hAnsi="Arial" w:cs="Arial"/>
          <w:bCs/>
          <w:sz w:val="24"/>
          <w:szCs w:val="24"/>
          <w:lang w:eastAsia="es-ES"/>
        </w:rPr>
        <w:t>de ________________, según Acta de Posesión del ___ (_____) de ___________ del________(_____)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eastAsia="es-ES"/>
        </w:rPr>
        <w:t>instruyo irrevocablemente al Ministerio de Vivienda, Ciudad y Territorio - MVCT, para que efectúe el giro directo de los recursos del Sistema General de Participaciones para Agua Potable y Saneamiento Básico (SGP-APSB) asignados</w:t>
      </w:r>
      <w:r>
        <w:rPr>
          <w:rFonts w:ascii="Arial" w:hAnsi="Arial" w:cs="Arial"/>
          <w:bCs/>
          <w:color w:val="00B050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s-ES"/>
        </w:rPr>
        <w:t>EL DEPARTAMENTO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ES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__________________,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que se encuentran debidamente incorporados  en su presupuesto, 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al </w:t>
      </w:r>
      <w:r>
        <w:rPr>
          <w:rFonts w:ascii="Arial" w:hAnsi="Arial" w:cs="Arial"/>
          <w:bCs/>
          <w:sz w:val="24"/>
          <w:szCs w:val="24"/>
          <w:lang w:eastAsia="es-ES"/>
        </w:rPr>
        <w:t>Patrimonio Autónomo FIA</w:t>
      </w:r>
      <w:r>
        <w:rPr>
          <w:rFonts w:ascii="Arial" w:hAnsi="Arial" w:cs="Arial"/>
          <w:bCs/>
          <w:color w:val="FF0000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constituido en desarrollo del </w:t>
      </w:r>
      <w:r>
        <w:rPr>
          <w:rFonts w:ascii="Arial" w:hAnsi="Arial" w:cs="Arial"/>
          <w:sz w:val="24"/>
          <w:szCs w:val="24"/>
          <w:lang w:eastAsia="es-ES"/>
        </w:rPr>
        <w:t xml:space="preserve">Contrato de Fiducia Mercantil Irrevocable de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Recaudo, Administración, Garantía y Pagos para el manejo  de los recursos de los Planes Departamentales de Agua, modificado mediante </w:t>
      </w:r>
      <w:r>
        <w:rPr>
          <w:rFonts w:ascii="Arial" w:hAnsi="Arial" w:cs="Arial"/>
          <w:sz w:val="24"/>
          <w:szCs w:val="24"/>
        </w:rPr>
        <w:t xml:space="preserve">Otrosí No. 1 y Otrosí No. 2 del 11 de diciembre de 2012 y 29 de marzo de 2019, respectivamente, administrado por el </w:t>
      </w:r>
      <w:r>
        <w:rPr>
          <w:rFonts w:ascii="Arial" w:hAnsi="Arial" w:cs="Arial"/>
          <w:b/>
          <w:sz w:val="24"/>
          <w:szCs w:val="24"/>
        </w:rPr>
        <w:t>CONSORCIO FIDUCIARIO</w:t>
      </w:r>
      <w:r>
        <w:rPr>
          <w:rFonts w:ascii="Arial" w:hAnsi="Arial" w:cs="Arial"/>
          <w:sz w:val="24"/>
          <w:szCs w:val="24"/>
        </w:rPr>
        <w:t xml:space="preserve"> integrado por la Fiduciaria Bancolombia S.A. Sociedad Fiduciaria, BBVA </w:t>
      </w:r>
      <w:proofErr w:type="spellStart"/>
      <w:r>
        <w:rPr>
          <w:rFonts w:ascii="Arial" w:hAnsi="Arial" w:cs="Arial"/>
          <w:sz w:val="24"/>
          <w:szCs w:val="24"/>
        </w:rPr>
        <w:t>Asset</w:t>
      </w:r>
      <w:proofErr w:type="spellEnd"/>
      <w:r>
        <w:rPr>
          <w:rFonts w:ascii="Arial" w:hAnsi="Arial" w:cs="Arial"/>
          <w:sz w:val="24"/>
          <w:szCs w:val="24"/>
        </w:rPr>
        <w:t xml:space="preserve"> Management S.A.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Sociedad Fiduciaria, y </w:t>
      </w:r>
      <w:r>
        <w:rPr>
          <w:rFonts w:ascii="Arial" w:hAnsi="Arial" w:cs="Arial"/>
          <w:sz w:val="24"/>
          <w:szCs w:val="24"/>
        </w:rPr>
        <w:t xml:space="preserve">la Fiduciaria Bogotá S.A., identificado con el NIT 900.256.736-6, del cual </w:t>
      </w:r>
      <w:r>
        <w:rPr>
          <w:rFonts w:ascii="Arial" w:hAnsi="Arial" w:cs="Arial"/>
          <w:b/>
          <w:sz w:val="24"/>
          <w:szCs w:val="24"/>
        </w:rPr>
        <w:t>EL DEPARTAMENTO</w:t>
      </w:r>
      <w:r>
        <w:rPr>
          <w:rFonts w:ascii="Arial" w:hAnsi="Arial" w:cs="Arial"/>
          <w:sz w:val="24"/>
          <w:szCs w:val="24"/>
        </w:rPr>
        <w:t xml:space="preserve"> hace parte como Fideicomitente directo, en la siguiente cuenta y por los montos que se señalan a continuación: </w:t>
      </w:r>
    </w:p>
    <w:p w14:paraId="49CC8256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49CC8257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hAnsi="Arial" w:cs="Arial"/>
          <w:bCs/>
          <w:sz w:val="24"/>
          <w:szCs w:val="24"/>
          <w:lang w:eastAsia="es-ES"/>
        </w:rPr>
        <w:t xml:space="preserve">A la cuenta corriente No. 031-469589-64 de Bancolombia, a nombre del PA FIA-SGP AGUA POTABLE Y SANEAMIENTO BASICO, destinada a la financiación y ejecución del Programa Agua para la Prosperidad – Planes Departamentales para el manejo empresarial de los servicios de Agua </w:t>
      </w:r>
      <w:proofErr w:type="gramStart"/>
      <w:r>
        <w:rPr>
          <w:rFonts w:ascii="Arial" w:hAnsi="Arial" w:cs="Arial"/>
          <w:bCs/>
          <w:sz w:val="24"/>
          <w:szCs w:val="24"/>
          <w:lang w:eastAsia="es-ES"/>
        </w:rPr>
        <w:t>y  Saneamiento</w:t>
      </w:r>
      <w:proofErr w:type="gramEnd"/>
      <w:r>
        <w:rPr>
          <w:rFonts w:ascii="Arial" w:hAnsi="Arial" w:cs="Arial"/>
          <w:bCs/>
          <w:sz w:val="24"/>
          <w:szCs w:val="24"/>
          <w:lang w:eastAsia="es-ES"/>
        </w:rPr>
        <w:t xml:space="preserve"> (PAP-PDA</w:t>
      </w:r>
      <w:proofErr w:type="gramStart"/>
      <w:r>
        <w:rPr>
          <w:rFonts w:ascii="Arial" w:hAnsi="Arial" w:cs="Arial"/>
          <w:bCs/>
          <w:sz w:val="24"/>
          <w:szCs w:val="24"/>
          <w:lang w:eastAsia="es-ES"/>
        </w:rPr>
        <w:t>),  la</w:t>
      </w:r>
      <w:proofErr w:type="gramEnd"/>
      <w:r>
        <w:rPr>
          <w:rFonts w:ascii="Arial" w:hAnsi="Arial" w:cs="Arial"/>
          <w:bCs/>
          <w:sz w:val="24"/>
          <w:szCs w:val="24"/>
          <w:lang w:eastAsia="es-ES"/>
        </w:rPr>
        <w:t xml:space="preserve"> suma </w:t>
      </w:r>
      <w:proofErr w:type="gramStart"/>
      <w:r>
        <w:rPr>
          <w:rFonts w:ascii="Arial" w:hAnsi="Arial" w:cs="Arial"/>
          <w:bCs/>
          <w:sz w:val="24"/>
          <w:szCs w:val="24"/>
          <w:lang w:eastAsia="es-ES"/>
        </w:rPr>
        <w:t>mensual  que</w:t>
      </w:r>
      <w:proofErr w:type="gramEnd"/>
      <w:r>
        <w:rPr>
          <w:rFonts w:ascii="Arial" w:hAnsi="Arial" w:cs="Arial"/>
          <w:bCs/>
          <w:sz w:val="24"/>
          <w:szCs w:val="24"/>
          <w:lang w:eastAsia="es-ES"/>
        </w:rPr>
        <w:t xml:space="preserve"> se señala en el siguiente cuadro, de los recursos del Sistema General de Participaciones para Agua Potable y Saneamiento Básico (SGP-APSB), asignados a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EL DEPARTAMENTO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.  Los giros de los recursos se deberán efectuar por el Ministerio de Vivienda, Ciudad y Territorio - MVCT a la cuenta aquí señalada, de conformidad con la </w:t>
      </w:r>
      <w:r>
        <w:rPr>
          <w:rFonts w:ascii="Arial" w:hAnsi="Arial" w:cs="Arial"/>
          <w:bCs/>
          <w:sz w:val="24"/>
          <w:szCs w:val="24"/>
          <w:lang w:eastAsia="es-ES"/>
        </w:rPr>
        <w:lastRenderedPageBreak/>
        <w:t>tabla que se indica a continuación. El fideicomitente dará cumplimiento a todas las obligaciones que se encuentren respaldadas con los recursos que se indican, de conformidad con lo establecido en el Contrato de Fiducia Mercantil Irrevocable</w:t>
      </w:r>
      <w:r>
        <w:rPr>
          <w:rFonts w:ascii="Arial" w:hAnsi="Arial" w:cs="Arial"/>
          <w:sz w:val="24"/>
          <w:szCs w:val="24"/>
          <w:lang w:eastAsia="es-ES"/>
        </w:rPr>
        <w:t xml:space="preserve"> de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Recaudo, Administración, Garantía y Pagos para el manejo  de los recursos de los Planes Departamentales de Agua, y en el evento en que no se reciban los mencionados recursos por parte del Patrimonio Autónomo FIA, se obliga a constituir con el consentimiento previo  y por escrito del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CONSORCIO FIDUCIARIO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, otras garantías que tengan iguales o mejores condiciones para respaldar el cumplimiento de obligaciones adquiridas, con los recursos de la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>vigencia  ____ (     ).</w:t>
      </w:r>
    </w:p>
    <w:p w14:paraId="49CC8258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</w:pPr>
    </w:p>
    <w:p w14:paraId="49CC8259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1654"/>
        <w:gridCol w:w="2881"/>
      </w:tblGrid>
      <w:tr w:rsidR="00AE6879" w14:paraId="49CC825D" w14:textId="77777777">
        <w:trPr>
          <w:jc w:val="center"/>
        </w:trPr>
        <w:tc>
          <w:tcPr>
            <w:tcW w:w="2881" w:type="dxa"/>
          </w:tcPr>
          <w:p w14:paraId="49CC825A" w14:textId="77777777" w:rsidR="00AE6879" w:rsidRDefault="00075E64">
            <w:pPr>
              <w:tabs>
                <w:tab w:val="left" w:pos="301"/>
                <w:tab w:val="center" w:pos="1332"/>
              </w:tabs>
              <w:spacing w:after="0" w:line="240" w:lineRule="auto"/>
              <w:ind w:left="-567" w:right="-42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VIGENCIA XXX</w:t>
            </w:r>
          </w:p>
        </w:tc>
        <w:tc>
          <w:tcPr>
            <w:tcW w:w="1654" w:type="dxa"/>
          </w:tcPr>
          <w:p w14:paraId="49CC825B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 DE GIRO</w:t>
            </w:r>
          </w:p>
        </w:tc>
        <w:tc>
          <w:tcPr>
            <w:tcW w:w="2881" w:type="dxa"/>
          </w:tcPr>
          <w:p w14:paraId="49CC825C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SGP – APSB PARA EJECUCION DEL PDA</w:t>
            </w:r>
          </w:p>
        </w:tc>
      </w:tr>
      <w:tr w:rsidR="00AE6879" w14:paraId="49CC8261" w14:textId="77777777">
        <w:trPr>
          <w:jc w:val="center"/>
        </w:trPr>
        <w:tc>
          <w:tcPr>
            <w:tcW w:w="2881" w:type="dxa"/>
          </w:tcPr>
          <w:p w14:paraId="49CC825E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ULTIMA DOCEAVA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49CC825F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881" w:type="dxa"/>
          </w:tcPr>
          <w:p w14:paraId="49CC8260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E6879" w14:paraId="49CC8263" w14:textId="77777777">
        <w:trPr>
          <w:jc w:val="center"/>
        </w:trPr>
        <w:tc>
          <w:tcPr>
            <w:tcW w:w="7416" w:type="dxa"/>
            <w:gridSpan w:val="3"/>
          </w:tcPr>
          <w:p w14:paraId="49CC8262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 DOCEAVAS</w:t>
            </w:r>
          </w:p>
        </w:tc>
      </w:tr>
      <w:tr w:rsidR="00AE6879" w14:paraId="49CC8267" w14:textId="77777777">
        <w:trPr>
          <w:jc w:val="center"/>
        </w:trPr>
        <w:tc>
          <w:tcPr>
            <w:tcW w:w="2881" w:type="dxa"/>
          </w:tcPr>
          <w:p w14:paraId="49CC8264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1654" w:type="dxa"/>
          </w:tcPr>
          <w:p w14:paraId="49CC8265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881" w:type="dxa"/>
          </w:tcPr>
          <w:p w14:paraId="49CC8266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6B" w14:textId="77777777">
        <w:trPr>
          <w:jc w:val="center"/>
        </w:trPr>
        <w:tc>
          <w:tcPr>
            <w:tcW w:w="2881" w:type="dxa"/>
          </w:tcPr>
          <w:p w14:paraId="49CC8268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1654" w:type="dxa"/>
          </w:tcPr>
          <w:p w14:paraId="49CC8269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881" w:type="dxa"/>
          </w:tcPr>
          <w:p w14:paraId="49CC826A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6F" w14:textId="77777777">
        <w:trPr>
          <w:jc w:val="center"/>
        </w:trPr>
        <w:tc>
          <w:tcPr>
            <w:tcW w:w="2881" w:type="dxa"/>
          </w:tcPr>
          <w:p w14:paraId="49CC826C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1654" w:type="dxa"/>
          </w:tcPr>
          <w:p w14:paraId="49CC826D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881" w:type="dxa"/>
          </w:tcPr>
          <w:p w14:paraId="49CC826E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73" w14:textId="77777777">
        <w:trPr>
          <w:jc w:val="center"/>
        </w:trPr>
        <w:tc>
          <w:tcPr>
            <w:tcW w:w="2881" w:type="dxa"/>
          </w:tcPr>
          <w:p w14:paraId="49CC8270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654" w:type="dxa"/>
          </w:tcPr>
          <w:p w14:paraId="49CC8271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2881" w:type="dxa"/>
          </w:tcPr>
          <w:p w14:paraId="49CC8272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77" w14:textId="77777777">
        <w:trPr>
          <w:jc w:val="center"/>
        </w:trPr>
        <w:tc>
          <w:tcPr>
            <w:tcW w:w="2881" w:type="dxa"/>
          </w:tcPr>
          <w:p w14:paraId="49CC8274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654" w:type="dxa"/>
          </w:tcPr>
          <w:p w14:paraId="49CC8275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2881" w:type="dxa"/>
          </w:tcPr>
          <w:p w14:paraId="49CC8276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7B" w14:textId="77777777">
        <w:trPr>
          <w:jc w:val="center"/>
        </w:trPr>
        <w:tc>
          <w:tcPr>
            <w:tcW w:w="2881" w:type="dxa"/>
          </w:tcPr>
          <w:p w14:paraId="49CC8278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654" w:type="dxa"/>
          </w:tcPr>
          <w:p w14:paraId="49CC8279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2881" w:type="dxa"/>
          </w:tcPr>
          <w:p w14:paraId="49CC827A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7F" w14:textId="77777777">
        <w:trPr>
          <w:jc w:val="center"/>
        </w:trPr>
        <w:tc>
          <w:tcPr>
            <w:tcW w:w="2881" w:type="dxa"/>
          </w:tcPr>
          <w:p w14:paraId="49CC827C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1654" w:type="dxa"/>
          </w:tcPr>
          <w:p w14:paraId="49CC827D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2881" w:type="dxa"/>
          </w:tcPr>
          <w:p w14:paraId="49CC827E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83" w14:textId="77777777">
        <w:trPr>
          <w:jc w:val="center"/>
        </w:trPr>
        <w:tc>
          <w:tcPr>
            <w:tcW w:w="2881" w:type="dxa"/>
          </w:tcPr>
          <w:p w14:paraId="49CC8280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1654" w:type="dxa"/>
          </w:tcPr>
          <w:p w14:paraId="49CC8281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2881" w:type="dxa"/>
          </w:tcPr>
          <w:p w14:paraId="49CC8282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87" w14:textId="77777777">
        <w:trPr>
          <w:jc w:val="center"/>
        </w:trPr>
        <w:tc>
          <w:tcPr>
            <w:tcW w:w="2881" w:type="dxa"/>
          </w:tcPr>
          <w:p w14:paraId="49CC8284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1654" w:type="dxa"/>
          </w:tcPr>
          <w:p w14:paraId="49CC8285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2881" w:type="dxa"/>
          </w:tcPr>
          <w:p w14:paraId="49CC8286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8B" w14:textId="77777777">
        <w:trPr>
          <w:jc w:val="center"/>
        </w:trPr>
        <w:tc>
          <w:tcPr>
            <w:tcW w:w="2881" w:type="dxa"/>
          </w:tcPr>
          <w:p w14:paraId="49CC8288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1654" w:type="dxa"/>
          </w:tcPr>
          <w:p w14:paraId="49CC8289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2881" w:type="dxa"/>
          </w:tcPr>
          <w:p w14:paraId="49CC828A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8F" w14:textId="77777777">
        <w:trPr>
          <w:jc w:val="center"/>
        </w:trPr>
        <w:tc>
          <w:tcPr>
            <w:tcW w:w="2881" w:type="dxa"/>
          </w:tcPr>
          <w:p w14:paraId="49CC828C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1654" w:type="dxa"/>
          </w:tcPr>
          <w:p w14:paraId="49CC828D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2881" w:type="dxa"/>
          </w:tcPr>
          <w:p w14:paraId="49CC828E" w14:textId="77777777" w:rsidR="00AE6879" w:rsidRDefault="00AE6879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79" w14:paraId="49CC8292" w14:textId="77777777">
        <w:trPr>
          <w:jc w:val="center"/>
        </w:trPr>
        <w:tc>
          <w:tcPr>
            <w:tcW w:w="4535" w:type="dxa"/>
            <w:gridSpan w:val="2"/>
          </w:tcPr>
          <w:p w14:paraId="49CC8290" w14:textId="77777777" w:rsidR="00AE6879" w:rsidRDefault="00075E64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881" w:type="dxa"/>
          </w:tcPr>
          <w:p w14:paraId="49CC8291" w14:textId="77777777" w:rsidR="00AE6879" w:rsidRDefault="00075E64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 total_2014 \# $#.##0 \* MERGEFORMAT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9CC8293" w14:textId="77777777" w:rsidR="00AE6879" w:rsidRDefault="00AE6879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49CC8294" w14:textId="77777777" w:rsidR="00AE6879" w:rsidRDefault="00075E64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iCs/>
          <w:sz w:val="24"/>
          <w:szCs w:val="24"/>
          <w:lang w:val="es-ES"/>
        </w:rPr>
        <w:t xml:space="preserve">Nota: Los montos definitivos que se autoricen con cargo a los recursos del Sistema General de Participaciones para Agua Potable y Saneamiento Básico se ajustarán a las asignaciones máximas que se determinen para el Departamento, en la respectiva vigencia, de conformidad con lo establecido en el anexo </w:t>
      </w:r>
      <w:proofErr w:type="gramStart"/>
      <w:r>
        <w:rPr>
          <w:rFonts w:ascii="Arial" w:hAnsi="Arial" w:cs="Arial"/>
          <w:iCs/>
          <w:sz w:val="24"/>
          <w:szCs w:val="24"/>
          <w:lang w:val="es-ES"/>
        </w:rPr>
        <w:t>3  correspondiente</w:t>
      </w:r>
      <w:proofErr w:type="gramEnd"/>
      <w:r>
        <w:rPr>
          <w:rFonts w:ascii="Arial" w:hAnsi="Arial" w:cs="Arial"/>
          <w:iCs/>
          <w:sz w:val="24"/>
          <w:szCs w:val="24"/>
          <w:lang w:val="es-ES"/>
        </w:rPr>
        <w:t xml:space="preserve"> a la discriminación de los recursos que aportará el Departamento al Patrimonio Autónomo FIA, y en los documentos que lo modifiquen o adicionen.</w:t>
      </w:r>
    </w:p>
    <w:p w14:paraId="49CC8295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b/>
          <w:iCs/>
          <w:sz w:val="24"/>
          <w:szCs w:val="24"/>
          <w:lang w:val="es-ES"/>
        </w:rPr>
      </w:pPr>
    </w:p>
    <w:p w14:paraId="49CC8296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iCs/>
          <w:sz w:val="24"/>
          <w:szCs w:val="24"/>
          <w:lang w:val="es-ES"/>
        </w:rPr>
        <w:t>EL DEPARTAMENTO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se compromete a expedir y enviar al </w:t>
      </w:r>
      <w:r>
        <w:rPr>
          <w:rFonts w:ascii="Arial" w:hAnsi="Arial" w:cs="Arial"/>
          <w:b/>
          <w:iCs/>
          <w:sz w:val="24"/>
          <w:szCs w:val="24"/>
          <w:lang w:val="es-ES"/>
        </w:rPr>
        <w:t>CONSORCIO FIDUCIARIO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el Certificado de Disponibilidad </w:t>
      </w:r>
      <w:proofErr w:type="gramStart"/>
      <w:r>
        <w:rPr>
          <w:rFonts w:ascii="Arial" w:hAnsi="Arial" w:cs="Arial"/>
          <w:iCs/>
          <w:sz w:val="24"/>
          <w:szCs w:val="24"/>
          <w:lang w:val="es-ES"/>
        </w:rPr>
        <w:t>Presupuestal  y</w:t>
      </w:r>
      <w:proofErr w:type="gramEnd"/>
      <w:r>
        <w:rPr>
          <w:rFonts w:ascii="Arial" w:hAnsi="Arial" w:cs="Arial"/>
          <w:iCs/>
          <w:sz w:val="24"/>
          <w:szCs w:val="24"/>
          <w:lang w:val="es-ES"/>
        </w:rPr>
        <w:t xml:space="preserve"> el registro Presupuestal correspondiente a la presente vigencia fiscal.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Si la </w:t>
      </w:r>
      <w:proofErr w:type="gramStart"/>
      <w:r>
        <w:rPr>
          <w:rFonts w:ascii="Arial" w:hAnsi="Arial" w:cs="Arial"/>
          <w:bCs/>
          <w:sz w:val="24"/>
          <w:szCs w:val="24"/>
          <w:lang w:eastAsia="es-ES"/>
        </w:rPr>
        <w:t>autorización  de</w:t>
      </w:r>
      <w:proofErr w:type="gramEnd"/>
      <w:r>
        <w:rPr>
          <w:rFonts w:ascii="Arial" w:hAnsi="Arial" w:cs="Arial"/>
          <w:bCs/>
          <w:sz w:val="24"/>
          <w:szCs w:val="24"/>
          <w:lang w:eastAsia="es-ES"/>
        </w:rPr>
        <w:t xml:space="preserve"> giro directo comprende vigencias futuras,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EL DEPARTAMENTO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 deberá enviar a más tardar el 18 de febrero de cada año, el Certificado de Disponibilidad Presupuestal y el Registro Presupuestal correspondiente a la vigencia.</w:t>
      </w:r>
    </w:p>
    <w:p w14:paraId="49CC8297" w14:textId="77777777" w:rsidR="00AE6879" w:rsidRDefault="00AE6879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49CC8298" w14:textId="77777777" w:rsidR="00AE6879" w:rsidRDefault="00075E64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eastAsia="es-ES"/>
        </w:rPr>
        <w:lastRenderedPageBreak/>
        <w:t xml:space="preserve">Adicionalmente, certifico que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EL DEPARTAMENTO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 de ________________ no tiene compromisos vigentes que superen los recursos asignados por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 el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Sistema General de Participaciones para Agua Potable y Saneamiento Básico con cargo a esta fuente de recursos para la vigencia actual o por concepto de vigencias </w:t>
      </w:r>
      <w:proofErr w:type="gramStart"/>
      <w:r>
        <w:rPr>
          <w:rFonts w:ascii="Arial" w:hAnsi="Arial" w:cs="Arial"/>
          <w:bCs/>
          <w:sz w:val="24"/>
          <w:szCs w:val="24"/>
          <w:lang w:eastAsia="es-ES"/>
        </w:rPr>
        <w:t>futuras  o</w:t>
      </w:r>
      <w:proofErr w:type="gramEnd"/>
      <w:r>
        <w:rPr>
          <w:rFonts w:ascii="Arial" w:hAnsi="Arial" w:cs="Arial"/>
          <w:bCs/>
          <w:sz w:val="24"/>
          <w:szCs w:val="24"/>
          <w:lang w:eastAsia="es-ES"/>
        </w:rPr>
        <w:t xml:space="preserve"> servicio a la deuda, incluyendo el monto de la presente autorización de giro directo al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Patrimonio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>Autónomo  FIA</w:t>
      </w:r>
      <w:proofErr w:type="gramEnd"/>
      <w:r>
        <w:rPr>
          <w:rFonts w:ascii="Arial" w:hAnsi="Arial" w:cs="Arial"/>
          <w:bCs/>
          <w:sz w:val="24"/>
          <w:szCs w:val="24"/>
          <w:lang w:eastAsia="es-ES"/>
        </w:rPr>
        <w:t xml:space="preserve">. </w:t>
      </w:r>
    </w:p>
    <w:p w14:paraId="49CC8299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Cs/>
          <w:sz w:val="24"/>
          <w:szCs w:val="24"/>
          <w:lang w:eastAsia="es-ES"/>
        </w:rPr>
        <w:t xml:space="preserve">Si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EL DEPARTAMENTO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49CC829A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49CC829B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La presente instrucción sólo puede ser modificada o revocada por el ente territorial con el previo y expreso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consentimiento del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s-ES"/>
        </w:rPr>
        <w:t>CONSORCIO FIDUCIARIO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 en su condición de vocero y administrador del Patrimonio Autónomo FIA, previo el cumplimiento de todas las obligaciones que se encuentren respaldadas con los recursos objeto del giro o la constitución de otras garantías que tengan iguales o mejores condiciones para respaldar el cumplimiento de las obligaciones adquiridas. </w:t>
      </w:r>
    </w:p>
    <w:p w14:paraId="49CC829C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49CC829D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El Ministerio de Vivienda, Ciudad y Territorio MVCT no responderá por concepto de la información reportada por las entidades territoriales, con base en la cual vaya a efectuar los giros correspondientes. En consecuencia, la veracidad sobre la totalidad de la información </w:t>
      </w:r>
      <w:proofErr w:type="gramStart"/>
      <w:r>
        <w:rPr>
          <w:rFonts w:ascii="Arial" w:hAnsi="Arial" w:cs="Arial"/>
          <w:sz w:val="24"/>
          <w:szCs w:val="24"/>
          <w:lang w:eastAsia="es-ES"/>
        </w:rPr>
        <w:t>contenida  en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la presente comunicación es de mi entera responsabilidad. </w:t>
      </w:r>
    </w:p>
    <w:p w14:paraId="49CC829E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9CC829F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9CC82A0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Atentamente,</w:t>
      </w:r>
    </w:p>
    <w:p w14:paraId="49CC82A1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9CC82A2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9CC82A3" w14:textId="77777777" w:rsidR="00AE6879" w:rsidRDefault="00AE6879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9CC82A4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_________________________</w:t>
      </w:r>
    </w:p>
    <w:p w14:paraId="49CC82A5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NOMBRE</w:t>
      </w:r>
    </w:p>
    <w:p w14:paraId="49CC82A6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C.C.  ________________</w:t>
      </w:r>
    </w:p>
    <w:p w14:paraId="49CC82A7" w14:textId="77777777" w:rsidR="00AE6879" w:rsidRDefault="00075E64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GOBERNADOR DEL DEPARTAMENTO DE </w:t>
      </w:r>
      <w:r>
        <w:rPr>
          <w:rFonts w:ascii="Arial" w:hAnsi="Arial" w:cs="Arial"/>
          <w:bCs/>
          <w:sz w:val="24"/>
          <w:szCs w:val="24"/>
          <w:lang w:eastAsia="es-ES"/>
        </w:rPr>
        <w:t>_______________</w:t>
      </w:r>
    </w:p>
    <w:p w14:paraId="49CC82A8" w14:textId="77777777" w:rsidR="00AE6879" w:rsidRDefault="00AE6879">
      <w:pPr>
        <w:ind w:left="-567" w:right="-427"/>
        <w:rPr>
          <w:rFonts w:ascii="Arial" w:hAnsi="Arial" w:cs="Arial"/>
          <w:sz w:val="24"/>
          <w:szCs w:val="24"/>
        </w:rPr>
      </w:pPr>
    </w:p>
    <w:sectPr w:rsidR="00AE687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2466" w14:textId="77777777" w:rsidR="002F1142" w:rsidRDefault="002F1142">
      <w:pPr>
        <w:spacing w:line="240" w:lineRule="auto"/>
      </w:pPr>
      <w:r>
        <w:separator/>
      </w:r>
    </w:p>
  </w:endnote>
  <w:endnote w:type="continuationSeparator" w:id="0">
    <w:p w14:paraId="673D9EC7" w14:textId="77777777" w:rsidR="002F1142" w:rsidRDefault="002F1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82B0" w14:textId="77777777" w:rsidR="00AE6879" w:rsidRDefault="00AE6879">
    <w:pPr>
      <w:spacing w:after="40"/>
      <w:jc w:val="both"/>
      <w:rPr>
        <w:rFonts w:ascii="Arial" w:hAnsi="Arial" w:cs="Arial"/>
        <w:bCs/>
        <w:sz w:val="18"/>
        <w:szCs w:val="18"/>
      </w:rPr>
    </w:pPr>
  </w:p>
  <w:p w14:paraId="49CC82B1" w14:textId="77777777" w:rsidR="00AE6879" w:rsidRDefault="00075E64">
    <w:pPr>
      <w:pStyle w:val="Piedepgina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ES"/>
      </w:rPr>
      <w:t xml:space="preserve">Página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>PAGE</w:instrText>
    </w:r>
    <w:r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1</w:t>
    </w:r>
    <w:r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 w:cs="Arial"/>
        <w:bCs/>
        <w:sz w:val="18"/>
        <w:szCs w:val="18"/>
        <w:lang w:val="es-ES"/>
      </w:rPr>
      <w:t xml:space="preserve"> de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>NUMPAGES</w:instrText>
    </w:r>
    <w:r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sz w:val="18"/>
        <w:szCs w:val="18"/>
      </w:rPr>
      <w:t>3</w:t>
    </w:r>
    <w:r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D0D2" w14:textId="77777777" w:rsidR="002F1142" w:rsidRDefault="002F1142">
      <w:pPr>
        <w:spacing w:after="0"/>
      </w:pPr>
      <w:r>
        <w:separator/>
      </w:r>
    </w:p>
  </w:footnote>
  <w:footnote w:type="continuationSeparator" w:id="0">
    <w:p w14:paraId="73873AFF" w14:textId="77777777" w:rsidR="002F1142" w:rsidRDefault="002F1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82AE" w14:textId="6381831A" w:rsidR="00AE6879" w:rsidRDefault="00075E64">
    <w:pPr>
      <w:jc w:val="center"/>
      <w:rPr>
        <w:rFonts w:ascii="Verdana" w:hAnsi="Verdana" w:cs="Arial"/>
        <w:bCs/>
      </w:rPr>
    </w:pPr>
    <w:bookmarkStart w:id="0" w:name="_Hlk139377767"/>
    <w:bookmarkStart w:id="1" w:name="_Hlk139380246"/>
    <w:r>
      <w:rPr>
        <w:noProof/>
      </w:rPr>
      <w:drawing>
        <wp:anchor distT="0" distB="0" distL="114300" distR="114300" simplePos="0" relativeHeight="251659776" behindDoc="1" locked="0" layoutInCell="1" allowOverlap="1" wp14:anchorId="49CC82B4" wp14:editId="49CC82B5">
          <wp:simplePos x="0" y="0"/>
          <wp:positionH relativeFrom="column">
            <wp:posOffset>2082165</wp:posOffset>
          </wp:positionH>
          <wp:positionV relativeFrom="paragraph">
            <wp:posOffset>-307340</wp:posOffset>
          </wp:positionV>
          <wp:extent cx="1438275" cy="544195"/>
          <wp:effectExtent l="0" t="0" r="9525" b="8255"/>
          <wp:wrapThrough wrapText="bothSides">
            <wp:wrapPolygon edited="0">
              <wp:start x="0" y="0"/>
              <wp:lineTo x="0" y="21172"/>
              <wp:lineTo x="21457" y="21172"/>
              <wp:lineTo x="21457" y="0"/>
              <wp:lineTo x="0" y="0"/>
            </wp:wrapPolygon>
          </wp:wrapThrough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544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br/>
      <w:t>____________________________________________________________________________</w:t>
    </w:r>
    <w:bookmarkEnd w:id="0"/>
    <w:r>
      <w:rPr>
        <w:rFonts w:ascii="Verdana" w:hAnsi="Verdana"/>
      </w:rPr>
      <w:t xml:space="preserve">FORMATO: </w:t>
    </w:r>
    <w:r>
      <w:rPr>
        <w:rFonts w:ascii="Verdana" w:hAnsi="Verdana" w:cs="Arial"/>
        <w:bCs/>
      </w:rPr>
      <w:t>AUTORIZACIÓN PARA BENEFICIARIOS DEL GIRO DIRECTO</w:t>
    </w:r>
    <w:r w:rsidR="009F4BB3">
      <w:rPr>
        <w:rFonts w:ascii="Verdana" w:hAnsi="Verdana" w:cs="Arial"/>
        <w:bCs/>
      </w:rPr>
      <w:t xml:space="preserve"> </w:t>
    </w:r>
    <w:r>
      <w:rPr>
        <w:rFonts w:ascii="Verdana" w:hAnsi="Verdana" w:cs="Arial"/>
        <w:bCs/>
      </w:rPr>
      <w:t>SGP APSB – DEPARTAMENTO</w:t>
    </w:r>
    <w:r>
      <w:rPr>
        <w:rFonts w:ascii="Verdana" w:hAnsi="Verdana" w:cs="Arial"/>
        <w:bCs/>
      </w:rPr>
      <w:br/>
    </w:r>
    <w:r>
      <w:rPr>
        <w:rFonts w:ascii="Verdana" w:hAnsi="Verdana"/>
      </w:rPr>
      <w:t>PROCESO: GESTIÓN A LA POLÍTICA DE AGUA POTABLE Y SANEAMIENTO</w:t>
    </w:r>
    <w:r>
      <w:rPr>
        <w:rFonts w:ascii="Verdana" w:hAnsi="Verdana"/>
      </w:rPr>
      <w:br/>
      <w:t xml:space="preserve">Versión: 4.0 </w:t>
    </w:r>
    <w:r w:rsidRPr="00491D82">
      <w:rPr>
        <w:rFonts w:ascii="Verdana" w:hAnsi="Verdana"/>
        <w:color w:val="000000" w:themeColor="text1"/>
      </w:rPr>
      <w:t xml:space="preserve">Fecha: </w:t>
    </w:r>
    <w:r w:rsidR="00491D82" w:rsidRPr="00491D82">
      <w:rPr>
        <w:rFonts w:ascii="Verdana" w:hAnsi="Verdana"/>
        <w:color w:val="000000" w:themeColor="text1"/>
      </w:rPr>
      <w:t>19</w:t>
    </w:r>
    <w:r w:rsidRPr="00491D82">
      <w:rPr>
        <w:rFonts w:ascii="Verdana" w:hAnsi="Verdana"/>
        <w:color w:val="000000" w:themeColor="text1"/>
      </w:rPr>
      <w:t>/05/2025 Código</w:t>
    </w:r>
    <w:r>
      <w:rPr>
        <w:rFonts w:ascii="Verdana" w:hAnsi="Verdana"/>
      </w:rPr>
      <w:t>: GPA-PL-0</w:t>
    </w:r>
    <w:bookmarkEnd w:id="1"/>
    <w:r>
      <w:rPr>
        <w:rFonts w:ascii="Verdana" w:hAnsi="Verdan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671"/>
    <w:rsid w:val="00011FF8"/>
    <w:rsid w:val="00013307"/>
    <w:rsid w:val="000207A0"/>
    <w:rsid w:val="00054D29"/>
    <w:rsid w:val="0007253F"/>
    <w:rsid w:val="00072865"/>
    <w:rsid w:val="000756E1"/>
    <w:rsid w:val="00075E64"/>
    <w:rsid w:val="000A4671"/>
    <w:rsid w:val="000C1EAC"/>
    <w:rsid w:val="000C421F"/>
    <w:rsid w:val="000D7F64"/>
    <w:rsid w:val="000F0FB7"/>
    <w:rsid w:val="000F3774"/>
    <w:rsid w:val="00104A77"/>
    <w:rsid w:val="00133A5F"/>
    <w:rsid w:val="00133CA1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5E45"/>
    <w:rsid w:val="002D1DF5"/>
    <w:rsid w:val="002E1A23"/>
    <w:rsid w:val="002F1142"/>
    <w:rsid w:val="00330738"/>
    <w:rsid w:val="003C4B04"/>
    <w:rsid w:val="003C56AE"/>
    <w:rsid w:val="003D454E"/>
    <w:rsid w:val="00472207"/>
    <w:rsid w:val="004878A7"/>
    <w:rsid w:val="00491D82"/>
    <w:rsid w:val="004A0D8E"/>
    <w:rsid w:val="004B10C5"/>
    <w:rsid w:val="004B22C8"/>
    <w:rsid w:val="004E4912"/>
    <w:rsid w:val="004E6F21"/>
    <w:rsid w:val="00500021"/>
    <w:rsid w:val="005463C9"/>
    <w:rsid w:val="00554E70"/>
    <w:rsid w:val="00571B0D"/>
    <w:rsid w:val="005C62E0"/>
    <w:rsid w:val="005D6FA5"/>
    <w:rsid w:val="005F3EA7"/>
    <w:rsid w:val="00602895"/>
    <w:rsid w:val="00610C9E"/>
    <w:rsid w:val="007943FB"/>
    <w:rsid w:val="00794C6F"/>
    <w:rsid w:val="007C1F03"/>
    <w:rsid w:val="007C3300"/>
    <w:rsid w:val="007C3F89"/>
    <w:rsid w:val="007D5FE1"/>
    <w:rsid w:val="00813116"/>
    <w:rsid w:val="00877E0D"/>
    <w:rsid w:val="008A0FD7"/>
    <w:rsid w:val="008B7558"/>
    <w:rsid w:val="00921DDC"/>
    <w:rsid w:val="00925DA9"/>
    <w:rsid w:val="00933133"/>
    <w:rsid w:val="00953F68"/>
    <w:rsid w:val="009E3424"/>
    <w:rsid w:val="009F24AA"/>
    <w:rsid w:val="009F4BB3"/>
    <w:rsid w:val="00A33A3D"/>
    <w:rsid w:val="00A359F9"/>
    <w:rsid w:val="00A36EE0"/>
    <w:rsid w:val="00A77B57"/>
    <w:rsid w:val="00A809D7"/>
    <w:rsid w:val="00AB0B91"/>
    <w:rsid w:val="00AE6879"/>
    <w:rsid w:val="00AF74BB"/>
    <w:rsid w:val="00B0004B"/>
    <w:rsid w:val="00B00CD7"/>
    <w:rsid w:val="00B043CA"/>
    <w:rsid w:val="00B616FE"/>
    <w:rsid w:val="00B6319B"/>
    <w:rsid w:val="00B734EB"/>
    <w:rsid w:val="00B8157C"/>
    <w:rsid w:val="00B826D9"/>
    <w:rsid w:val="00B850F5"/>
    <w:rsid w:val="00BA5DBD"/>
    <w:rsid w:val="00BA7FA9"/>
    <w:rsid w:val="00BC508D"/>
    <w:rsid w:val="00BC791B"/>
    <w:rsid w:val="00BF78BF"/>
    <w:rsid w:val="00C11DFE"/>
    <w:rsid w:val="00C21C6A"/>
    <w:rsid w:val="00C77763"/>
    <w:rsid w:val="00CA349B"/>
    <w:rsid w:val="00CA7995"/>
    <w:rsid w:val="00CD1223"/>
    <w:rsid w:val="00D34932"/>
    <w:rsid w:val="00D43874"/>
    <w:rsid w:val="00D450DA"/>
    <w:rsid w:val="00D758FB"/>
    <w:rsid w:val="00D93635"/>
    <w:rsid w:val="00D93715"/>
    <w:rsid w:val="00DA6185"/>
    <w:rsid w:val="00DB7EC4"/>
    <w:rsid w:val="00DE0691"/>
    <w:rsid w:val="00E04BBE"/>
    <w:rsid w:val="00E071CA"/>
    <w:rsid w:val="00E12458"/>
    <w:rsid w:val="00E16956"/>
    <w:rsid w:val="00E5121F"/>
    <w:rsid w:val="00E73D31"/>
    <w:rsid w:val="00E92323"/>
    <w:rsid w:val="00EA4830"/>
    <w:rsid w:val="00EB46BA"/>
    <w:rsid w:val="00EE0141"/>
    <w:rsid w:val="00F14B8B"/>
    <w:rsid w:val="00F212FA"/>
    <w:rsid w:val="00F400CB"/>
    <w:rsid w:val="00F77CF0"/>
    <w:rsid w:val="00FB5165"/>
    <w:rsid w:val="00FB6D09"/>
    <w:rsid w:val="327A51E8"/>
    <w:rsid w:val="5A5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8249"/>
  <w15:docId w15:val="{DF3268E2-1C66-437C-8C84-6A1D6CA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uiPriority w:val="99"/>
    <w:unhideWhenUsed/>
    <w:qFormat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Times New Roman" w:hAnsi="Calibri" w:cs="Times New Roman"/>
      <w:sz w:val="20"/>
      <w:szCs w:val="20"/>
      <w:lang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EncabezadoCar">
    <w:name w:val="Encabezado Car"/>
    <w:basedOn w:val="Fuentedeprrafopredeter"/>
    <w:link w:val="Encabezado"/>
    <w:qFormat/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5757C-7B25-442B-8919-D19AF454B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32962-3D67-4D27-87C4-AF692C595207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930AA48D-C9D3-4514-B91B-723C77CD2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Gualteros Aguillon</dc:creator>
  <cp:lastModifiedBy>Isidro Melquicedec Bastidas Yela</cp:lastModifiedBy>
  <cp:revision>6</cp:revision>
  <cp:lastPrinted>2015-02-09T19:19:00Z</cp:lastPrinted>
  <dcterms:created xsi:type="dcterms:W3CDTF">2024-07-12T19:57:00Z</dcterms:created>
  <dcterms:modified xsi:type="dcterms:W3CDTF">2025-05-19T12:38:00Z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4652300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KSOProductBuildVer">
    <vt:lpwstr>2058-12.2.0.20795</vt:lpwstr>
  </property>
  <property fmtid="{D5CDD505-2E9C-101B-9397-08002B2CF9AE}" pid="8" name="ICV">
    <vt:lpwstr>B9BA7A1411FD4BC5B6F05174EDC1C128_12</vt:lpwstr>
  </property>
</Properties>
</file>