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ADE8" w14:textId="77777777" w:rsidR="00E22D12" w:rsidRPr="00E22D12" w:rsidRDefault="00F32D30" w:rsidP="00E22D12">
      <w:pPr>
        <w:pStyle w:val="Prrafodelista"/>
        <w:numPr>
          <w:ilvl w:val="0"/>
          <w:numId w:val="6"/>
        </w:numPr>
        <w:tabs>
          <w:tab w:val="left" w:pos="426"/>
        </w:tabs>
        <w:ind w:left="284" w:hanging="284"/>
        <w:jc w:val="both"/>
        <w:rPr>
          <w:rFonts w:ascii="Verdana" w:hAnsi="Verdana" w:cs="Arial"/>
          <w:sz w:val="22"/>
          <w:szCs w:val="22"/>
        </w:rPr>
      </w:pPr>
      <w:r w:rsidRPr="00E22D12">
        <w:rPr>
          <w:rFonts w:ascii="Verdana" w:hAnsi="Verdana" w:cs="Arial"/>
          <w:b/>
          <w:sz w:val="22"/>
          <w:szCs w:val="22"/>
        </w:rPr>
        <w:t xml:space="preserve">DESCRIPCIÓN DE LA NECESIDAD QUE </w:t>
      </w:r>
      <w:r w:rsidR="00FA1C23" w:rsidRPr="00E22D12">
        <w:rPr>
          <w:rFonts w:ascii="Verdana" w:hAnsi="Verdana" w:cs="Arial"/>
          <w:b/>
          <w:sz w:val="22"/>
          <w:szCs w:val="22"/>
        </w:rPr>
        <w:t>SE PRETENDE</w:t>
      </w:r>
      <w:r w:rsidRPr="00E22D12">
        <w:rPr>
          <w:rFonts w:ascii="Verdana" w:hAnsi="Verdana" w:cs="Arial"/>
          <w:b/>
          <w:sz w:val="22"/>
          <w:szCs w:val="22"/>
        </w:rPr>
        <w:t xml:space="preserve"> SATISFACER CON LA CONTRATACIÓN. </w:t>
      </w:r>
    </w:p>
    <w:p w14:paraId="0C940D18" w14:textId="77777777" w:rsidR="00E22D12" w:rsidRDefault="00E22D12" w:rsidP="00E22D12">
      <w:pPr>
        <w:pStyle w:val="Prrafodelista"/>
        <w:tabs>
          <w:tab w:val="left" w:pos="426"/>
        </w:tabs>
        <w:ind w:left="284"/>
        <w:jc w:val="both"/>
        <w:rPr>
          <w:rFonts w:ascii="Verdana" w:hAnsi="Verdana" w:cs="Arial"/>
          <w:b/>
          <w:sz w:val="22"/>
          <w:szCs w:val="22"/>
        </w:rPr>
      </w:pPr>
    </w:p>
    <w:p w14:paraId="3AAD88FD" w14:textId="179D6763" w:rsidR="00DD3458" w:rsidRPr="00E22D12" w:rsidRDefault="00DD3458" w:rsidP="00E22D12">
      <w:pPr>
        <w:pStyle w:val="Prrafodelista"/>
        <w:tabs>
          <w:tab w:val="left" w:pos="426"/>
        </w:tabs>
        <w:ind w:left="284"/>
        <w:jc w:val="both"/>
        <w:rPr>
          <w:rFonts w:ascii="Verdana" w:hAnsi="Verdana" w:cs="Arial"/>
          <w:sz w:val="22"/>
          <w:szCs w:val="22"/>
        </w:rPr>
      </w:pPr>
      <w:r w:rsidRPr="00E22D12">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2E6D2934" w14:textId="77777777" w:rsidR="00DD3458" w:rsidRPr="00E22D12" w:rsidRDefault="00DD3458" w:rsidP="00DD3458">
      <w:pPr>
        <w:jc w:val="both"/>
        <w:rPr>
          <w:rFonts w:ascii="Verdana" w:hAnsi="Verdana" w:cs="Arial"/>
          <w:sz w:val="22"/>
          <w:szCs w:val="22"/>
        </w:rPr>
      </w:pPr>
    </w:p>
    <w:p w14:paraId="2CD27AD2" w14:textId="05854831" w:rsidR="00DD3458" w:rsidRPr="00E22D12" w:rsidRDefault="00DD3458" w:rsidP="00FA520C">
      <w:pPr>
        <w:ind w:left="284"/>
        <w:jc w:val="both"/>
        <w:rPr>
          <w:rFonts w:ascii="Verdana" w:hAnsi="Verdana" w:cs="Arial"/>
          <w:sz w:val="22"/>
          <w:szCs w:val="22"/>
        </w:rPr>
      </w:pPr>
      <w:r w:rsidRPr="00E22D12">
        <w:rPr>
          <w:rFonts w:ascii="Verdana" w:hAnsi="Verdana" w:cs="Arial"/>
          <w:sz w:val="22"/>
          <w:szCs w:val="22"/>
        </w:rPr>
        <w:t>Estos proyectos se encuentran armonizados con la planeación estratégica de la Entidad y con el Plan Nacional de Desarrollo y</w:t>
      </w:r>
      <w:r w:rsidR="00DB49A6" w:rsidRPr="00E22D12">
        <w:rPr>
          <w:rFonts w:ascii="Verdana" w:hAnsi="Verdana" w:cs="Arial"/>
          <w:sz w:val="22"/>
          <w:szCs w:val="22"/>
        </w:rPr>
        <w:t>,</w:t>
      </w:r>
      <w:r w:rsidRPr="00E22D12">
        <w:rPr>
          <w:rFonts w:ascii="Verdana" w:hAnsi="Verdana" w:cs="Arial"/>
          <w:sz w:val="22"/>
          <w:szCs w:val="22"/>
        </w:rPr>
        <w:t xml:space="preserve"> por ende</w:t>
      </w:r>
      <w:r w:rsidR="00DB49A6" w:rsidRPr="00E22D12">
        <w:rPr>
          <w:rFonts w:ascii="Verdana" w:hAnsi="Verdana" w:cs="Arial"/>
          <w:sz w:val="22"/>
          <w:szCs w:val="22"/>
        </w:rPr>
        <w:t>,</w:t>
      </w:r>
      <w:r w:rsidRPr="00E22D12">
        <w:rPr>
          <w:rFonts w:ascii="Verdana" w:hAnsi="Verdana" w:cs="Arial"/>
          <w:sz w:val="22"/>
          <w:szCs w:val="22"/>
        </w:rPr>
        <w:t xml:space="preserve"> permiten dar cumplimiento a las metas fijadas por el Gobierno Nacional. </w:t>
      </w:r>
    </w:p>
    <w:p w14:paraId="21BE9658" w14:textId="77777777" w:rsidR="00DD3458" w:rsidRPr="00E22D12" w:rsidRDefault="00DD3458" w:rsidP="00FA520C">
      <w:pPr>
        <w:ind w:left="284"/>
        <w:jc w:val="both"/>
        <w:rPr>
          <w:rFonts w:ascii="Verdana" w:hAnsi="Verdana" w:cs="Arial"/>
          <w:sz w:val="22"/>
          <w:szCs w:val="22"/>
        </w:rPr>
      </w:pPr>
    </w:p>
    <w:p w14:paraId="279A6F75" w14:textId="77777777" w:rsidR="00DD3458" w:rsidRPr="00E22D12" w:rsidRDefault="00905F0F" w:rsidP="00FA520C">
      <w:pPr>
        <w:ind w:left="284"/>
        <w:jc w:val="both"/>
        <w:rPr>
          <w:rFonts w:ascii="Verdana" w:hAnsi="Verdana" w:cs="Arial"/>
          <w:sz w:val="22"/>
          <w:szCs w:val="22"/>
        </w:rPr>
      </w:pPr>
      <w:r w:rsidRPr="00E22D12">
        <w:rPr>
          <w:rFonts w:ascii="Verdana" w:hAnsi="Verdana" w:cs="Arial"/>
          <w:sz w:val="22"/>
          <w:szCs w:val="22"/>
        </w:rPr>
        <w:t>En consecuencia de lo anterior, l</w:t>
      </w:r>
      <w:r w:rsidR="00DD3458" w:rsidRPr="00E22D12">
        <w:rPr>
          <w:rFonts w:ascii="Verdana" w:hAnsi="Verdana" w:cs="Arial"/>
          <w:sz w:val="22"/>
          <w:szCs w:val="22"/>
        </w:rPr>
        <w:t>a contratación objeto del presente estudio se encuentra enmarcada en el siguiente proyecto de inversión:</w:t>
      </w:r>
    </w:p>
    <w:p w14:paraId="6AB2ABE6" w14:textId="77777777" w:rsidR="00DD3458" w:rsidRPr="00E22D12" w:rsidRDefault="00DD3458" w:rsidP="00FA520C">
      <w:pPr>
        <w:ind w:left="284"/>
        <w:jc w:val="both"/>
        <w:rPr>
          <w:rFonts w:ascii="Verdana" w:hAnsi="Verdana" w:cs="Arial"/>
          <w:b/>
          <w:sz w:val="22"/>
          <w:szCs w:val="22"/>
        </w:rPr>
      </w:pPr>
    </w:p>
    <w:p w14:paraId="637992EF" w14:textId="77777777"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CÓDIGO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4A06C8BE" w14:textId="77777777" w:rsidR="00DD3458" w:rsidRPr="00E22D12" w:rsidRDefault="008549A0" w:rsidP="00FA520C">
      <w:pPr>
        <w:ind w:left="284"/>
        <w:jc w:val="both"/>
        <w:rPr>
          <w:rFonts w:ascii="Verdana" w:hAnsi="Verdana" w:cs="Arial"/>
          <w:b/>
          <w:sz w:val="22"/>
          <w:szCs w:val="22"/>
        </w:rPr>
      </w:pPr>
      <w:r w:rsidRPr="00E22D12">
        <w:rPr>
          <w:rFonts w:ascii="Verdana" w:hAnsi="Verdana" w:cs="Arial"/>
          <w:b/>
          <w:sz w:val="22"/>
          <w:szCs w:val="22"/>
        </w:rPr>
        <w:t>NOMBRE DEL PROYECTO DE INVERSIÓ</w:t>
      </w:r>
      <w:r w:rsidR="00DD3458" w:rsidRPr="00E22D12">
        <w:rPr>
          <w:rFonts w:ascii="Verdana" w:hAnsi="Verdana" w:cs="Arial"/>
          <w:b/>
          <w:sz w:val="22"/>
          <w:szCs w:val="22"/>
        </w:rPr>
        <w:t>N:</w:t>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r w:rsidR="00DD3458" w:rsidRPr="00E22D12">
        <w:rPr>
          <w:rFonts w:ascii="Verdana" w:hAnsi="Verdana" w:cs="Arial"/>
          <w:b/>
          <w:sz w:val="22"/>
          <w:szCs w:val="22"/>
        </w:rPr>
        <w:tab/>
      </w:r>
    </w:p>
    <w:p w14:paraId="01500CC6" w14:textId="203057AF" w:rsidR="00DD3458" w:rsidRPr="00E22D12" w:rsidRDefault="00DD3458" w:rsidP="00FA520C">
      <w:pPr>
        <w:ind w:left="284"/>
        <w:jc w:val="both"/>
        <w:rPr>
          <w:rFonts w:ascii="Verdana" w:hAnsi="Verdana" w:cs="Arial"/>
          <w:b/>
          <w:sz w:val="22"/>
          <w:szCs w:val="22"/>
        </w:rPr>
      </w:pPr>
      <w:r w:rsidRPr="00E22D12">
        <w:rPr>
          <w:rFonts w:ascii="Verdana" w:hAnsi="Verdana" w:cs="Arial"/>
          <w:b/>
          <w:sz w:val="22"/>
          <w:szCs w:val="22"/>
        </w:rPr>
        <w:t xml:space="preserve">OBJETIVO (S) </w:t>
      </w:r>
      <w:r w:rsidR="00E22D12" w:rsidRPr="00E22D12">
        <w:rPr>
          <w:rFonts w:ascii="Verdana" w:hAnsi="Verdana" w:cs="Arial"/>
          <w:b/>
          <w:sz w:val="22"/>
          <w:szCs w:val="22"/>
        </w:rPr>
        <w:t>ESPECÍFICO</w:t>
      </w:r>
      <w:r w:rsidRPr="00E22D12">
        <w:rPr>
          <w:rFonts w:ascii="Verdana" w:hAnsi="Verdana" w:cs="Arial"/>
          <w:b/>
          <w:sz w:val="22"/>
          <w:szCs w:val="22"/>
        </w:rPr>
        <w:t xml:space="preserve"> DEL BPIN:</w:t>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r w:rsidRPr="00E22D12">
        <w:rPr>
          <w:rFonts w:ascii="Verdana" w:hAnsi="Verdana" w:cs="Arial"/>
          <w:b/>
          <w:sz w:val="22"/>
          <w:szCs w:val="22"/>
        </w:rPr>
        <w:tab/>
      </w:r>
    </w:p>
    <w:p w14:paraId="7706C30C" w14:textId="77777777" w:rsidR="00AB7F01" w:rsidRPr="00E22D12" w:rsidRDefault="00DD3458" w:rsidP="00FA520C">
      <w:pPr>
        <w:ind w:left="284"/>
        <w:jc w:val="both"/>
        <w:rPr>
          <w:rFonts w:ascii="Verdana" w:hAnsi="Verdana" w:cs="Arial"/>
          <w:b/>
          <w:sz w:val="22"/>
          <w:szCs w:val="22"/>
        </w:rPr>
      </w:pPr>
      <w:r w:rsidRPr="00E22D12">
        <w:rPr>
          <w:rFonts w:ascii="Verdana" w:hAnsi="Verdana" w:cs="Arial"/>
          <w:b/>
          <w:sz w:val="22"/>
          <w:szCs w:val="22"/>
        </w:rPr>
        <w:t>ACTIVIDAD (ES) DEL BPIN A AFECTAR:</w:t>
      </w:r>
      <w:r w:rsidRPr="00E22D12">
        <w:rPr>
          <w:rFonts w:ascii="Verdana" w:hAnsi="Verdana" w:cs="Arial"/>
          <w:b/>
          <w:sz w:val="22"/>
          <w:szCs w:val="22"/>
        </w:rPr>
        <w:tab/>
      </w:r>
    </w:p>
    <w:p w14:paraId="59758943" w14:textId="77777777" w:rsidR="00AB7F01" w:rsidRPr="00E22D12" w:rsidRDefault="00AB7F01" w:rsidP="00162D14">
      <w:pPr>
        <w:jc w:val="both"/>
        <w:rPr>
          <w:rFonts w:ascii="Verdana" w:hAnsi="Verdana" w:cs="Arial"/>
          <w:b/>
          <w:sz w:val="22"/>
          <w:szCs w:val="22"/>
        </w:rPr>
      </w:pPr>
      <w:r w:rsidRPr="00E22D12">
        <w:rPr>
          <w:rFonts w:ascii="Verdana" w:hAnsi="Verdana" w:cs="Arial"/>
          <w:b/>
          <w:sz w:val="22"/>
          <w:szCs w:val="22"/>
        </w:rPr>
        <w:t xml:space="preserve"> </w:t>
      </w:r>
    </w:p>
    <w:p w14:paraId="53B51041" w14:textId="527C2938"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449F6A10" w14:textId="77777777" w:rsidR="00FA520C" w:rsidRPr="00E22D12" w:rsidRDefault="00FA520C" w:rsidP="00FA520C">
      <w:pPr>
        <w:tabs>
          <w:tab w:val="left" w:pos="426"/>
        </w:tabs>
        <w:ind w:left="426"/>
        <w:jc w:val="both"/>
        <w:rPr>
          <w:rFonts w:ascii="Verdana" w:hAnsi="Verdana" w:cs="Arial"/>
          <w:bCs/>
          <w:i/>
          <w:iCs/>
          <w:sz w:val="22"/>
          <w:szCs w:val="22"/>
          <w:lang w:val="es-CO"/>
        </w:rPr>
      </w:pPr>
    </w:p>
    <w:p w14:paraId="4D30C666" w14:textId="77777777"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 xml:space="preserve">Incluir las metas incorporadas en el </w:t>
      </w:r>
      <w:r w:rsidR="00542E4A" w:rsidRPr="00E22D12">
        <w:rPr>
          <w:rFonts w:ascii="Verdana" w:hAnsi="Verdana" w:cs="Arial"/>
          <w:bCs/>
          <w:i/>
          <w:iCs/>
          <w:sz w:val="22"/>
          <w:szCs w:val="22"/>
          <w:lang w:val="es-CO"/>
        </w:rPr>
        <w:t xml:space="preserve">plan estratégico, </w:t>
      </w:r>
      <w:r w:rsidR="00F32D30" w:rsidRPr="00E22D12">
        <w:rPr>
          <w:rFonts w:ascii="Verdana" w:hAnsi="Verdana" w:cs="Arial"/>
          <w:bCs/>
          <w:i/>
          <w:iCs/>
          <w:sz w:val="22"/>
          <w:szCs w:val="22"/>
          <w:lang w:val="es-CO"/>
        </w:rPr>
        <w:t xml:space="preserve">plan de acción y los demás instrumentos de planeación de la misma que pretenden cumplirse con el contrato a celebrar. </w:t>
      </w:r>
    </w:p>
    <w:p w14:paraId="79477B7A" w14:textId="77777777" w:rsidR="00FA520C" w:rsidRPr="00E22D12" w:rsidRDefault="00FA520C" w:rsidP="00FA520C">
      <w:pPr>
        <w:pStyle w:val="Prrafodelista"/>
        <w:rPr>
          <w:rFonts w:ascii="Verdana" w:hAnsi="Verdana" w:cs="Arial"/>
          <w:bCs/>
          <w:i/>
          <w:iCs/>
          <w:sz w:val="22"/>
          <w:szCs w:val="22"/>
          <w:lang w:val="es-CO"/>
        </w:rPr>
      </w:pPr>
    </w:p>
    <w:p w14:paraId="35BFB240" w14:textId="77777777"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 xml:space="preserve">Incluir el fundamento o la causa que lleva a la entidad a contratar el bien, servicio u obra. </w:t>
      </w:r>
    </w:p>
    <w:p w14:paraId="2C785439" w14:textId="77777777" w:rsidR="00FA520C" w:rsidRPr="00E22D12" w:rsidRDefault="00FA520C" w:rsidP="00FA520C">
      <w:pPr>
        <w:pStyle w:val="Prrafodelista"/>
        <w:rPr>
          <w:rFonts w:ascii="Verdana" w:hAnsi="Verdana" w:cs="Arial"/>
          <w:bCs/>
          <w:i/>
          <w:iCs/>
          <w:sz w:val="22"/>
          <w:szCs w:val="22"/>
          <w:lang w:val="es-CO"/>
        </w:rPr>
      </w:pPr>
    </w:p>
    <w:p w14:paraId="04A88816" w14:textId="77777777" w:rsidR="00FA520C" w:rsidRPr="00E22D12" w:rsidRDefault="0083026D"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 xml:space="preserve"> </w:t>
      </w:r>
      <w:r w:rsidR="00F32D30" w:rsidRPr="00E22D12">
        <w:rPr>
          <w:rFonts w:ascii="Verdana" w:hAnsi="Verdana" w:cs="Arial"/>
          <w:bCs/>
          <w:i/>
          <w:iCs/>
          <w:sz w:val="22"/>
          <w:szCs w:val="22"/>
          <w:lang w:val="es-CO"/>
        </w:rPr>
        <w:t>La justificación debe ser congruente con el objeto, las obligaciones y el plazo que se propongan para el objeto a celebrar.</w:t>
      </w:r>
    </w:p>
    <w:p w14:paraId="52E57780" w14:textId="77777777" w:rsidR="00FA520C" w:rsidRPr="00E22D12" w:rsidRDefault="00FA520C" w:rsidP="00FA520C">
      <w:pPr>
        <w:pStyle w:val="Prrafodelista"/>
        <w:rPr>
          <w:rFonts w:ascii="Verdana" w:hAnsi="Verdana" w:cs="Arial"/>
          <w:bCs/>
          <w:i/>
          <w:iCs/>
          <w:sz w:val="22"/>
          <w:szCs w:val="22"/>
          <w:lang w:val="es-CO"/>
        </w:rPr>
      </w:pPr>
    </w:p>
    <w:p w14:paraId="5704605E" w14:textId="0FC14609" w:rsidR="0058473D" w:rsidRPr="00E22D12" w:rsidRDefault="00B6492B" w:rsidP="0033382D">
      <w:pPr>
        <w:numPr>
          <w:ilvl w:val="1"/>
          <w:numId w:val="6"/>
        </w:numPr>
        <w:tabs>
          <w:tab w:val="left" w:pos="426"/>
        </w:tabs>
        <w:ind w:left="426" w:hanging="284"/>
        <w:jc w:val="both"/>
        <w:rPr>
          <w:rFonts w:ascii="Verdana" w:hAnsi="Verdana" w:cs="Arial"/>
          <w:bCs/>
          <w:i/>
          <w:iCs/>
          <w:sz w:val="22"/>
          <w:szCs w:val="22"/>
          <w:lang w:val="es-CO"/>
        </w:rPr>
      </w:pPr>
      <w:r w:rsidRPr="00E22D12">
        <w:rPr>
          <w:rFonts w:ascii="Verdana" w:hAnsi="Verdana" w:cs="Arial"/>
          <w:bCs/>
          <w:i/>
          <w:iCs/>
          <w:sz w:val="22"/>
          <w:szCs w:val="22"/>
          <w:lang w:val="es-CO"/>
        </w:rPr>
        <w:t>L</w:t>
      </w:r>
      <w:r w:rsidR="0058473D" w:rsidRPr="00E22D12">
        <w:rPr>
          <w:rFonts w:ascii="Verdana" w:hAnsi="Verdana" w:cs="Arial"/>
          <w:bCs/>
          <w:i/>
          <w:iCs/>
          <w:sz w:val="22"/>
          <w:szCs w:val="22"/>
          <w:lang w:val="es-CO"/>
        </w:rPr>
        <w:t xml:space="preserve">a contratación </w:t>
      </w:r>
      <w:r w:rsidRPr="00E22D12">
        <w:rPr>
          <w:rFonts w:ascii="Verdana" w:hAnsi="Verdana" w:cs="Arial"/>
          <w:bCs/>
          <w:i/>
          <w:iCs/>
          <w:sz w:val="22"/>
          <w:szCs w:val="22"/>
          <w:lang w:val="es-CO"/>
        </w:rPr>
        <w:t xml:space="preserve">a adelantar </w:t>
      </w:r>
      <w:r w:rsidR="0058473D" w:rsidRPr="00E22D12">
        <w:rPr>
          <w:rFonts w:ascii="Verdana" w:hAnsi="Verdana" w:cs="Arial"/>
          <w:bCs/>
          <w:i/>
          <w:iCs/>
          <w:sz w:val="22"/>
          <w:szCs w:val="22"/>
          <w:lang w:val="es-CO"/>
        </w:rPr>
        <w:t xml:space="preserve">se encuentra </w:t>
      </w:r>
      <w:r w:rsidR="00323F9C" w:rsidRPr="00E22D12">
        <w:rPr>
          <w:rFonts w:ascii="Verdana" w:hAnsi="Verdana" w:cs="Arial"/>
          <w:bCs/>
          <w:i/>
          <w:iCs/>
          <w:sz w:val="22"/>
          <w:szCs w:val="22"/>
          <w:lang w:val="es-CO"/>
        </w:rPr>
        <w:t>contenida</w:t>
      </w:r>
      <w:r w:rsidR="0058473D" w:rsidRPr="00E22D12">
        <w:rPr>
          <w:rFonts w:ascii="Verdana" w:hAnsi="Verdana" w:cs="Arial"/>
          <w:bCs/>
          <w:i/>
          <w:iCs/>
          <w:sz w:val="22"/>
          <w:szCs w:val="22"/>
          <w:lang w:val="es-CO"/>
        </w:rPr>
        <w:t xml:space="preserve"> en el plan de acción y </w:t>
      </w:r>
      <w:r w:rsidRPr="00E22D12">
        <w:rPr>
          <w:rFonts w:ascii="Verdana" w:hAnsi="Verdana" w:cs="Arial"/>
          <w:bCs/>
          <w:i/>
          <w:iCs/>
          <w:sz w:val="22"/>
          <w:szCs w:val="22"/>
          <w:lang w:val="es-CO"/>
        </w:rPr>
        <w:t xml:space="preserve">en el </w:t>
      </w:r>
      <w:r w:rsidR="0058473D" w:rsidRPr="00E22D12">
        <w:rPr>
          <w:rFonts w:ascii="Verdana" w:hAnsi="Verdana" w:cs="Arial"/>
          <w:bCs/>
          <w:i/>
          <w:iCs/>
          <w:sz w:val="22"/>
          <w:szCs w:val="22"/>
          <w:lang w:val="es-CO"/>
        </w:rPr>
        <w:t xml:space="preserve">plan </w:t>
      </w:r>
      <w:r w:rsidRPr="00E22D12">
        <w:rPr>
          <w:rFonts w:ascii="Verdana" w:hAnsi="Verdana" w:cs="Arial"/>
          <w:bCs/>
          <w:i/>
          <w:iCs/>
          <w:sz w:val="22"/>
          <w:szCs w:val="22"/>
          <w:lang w:val="es-CO"/>
        </w:rPr>
        <w:t xml:space="preserve">anual de adquisiciones </w:t>
      </w:r>
      <w:r w:rsidR="0058473D" w:rsidRPr="00E22D12">
        <w:rPr>
          <w:rFonts w:ascii="Verdana" w:hAnsi="Verdana" w:cs="Arial"/>
          <w:bCs/>
          <w:i/>
          <w:iCs/>
          <w:sz w:val="22"/>
          <w:szCs w:val="22"/>
          <w:lang w:val="es-CO"/>
        </w:rPr>
        <w:t>para la correspondiente vigencia</w:t>
      </w:r>
      <w:r w:rsidR="00711BA9" w:rsidRPr="00E22D12">
        <w:rPr>
          <w:rFonts w:ascii="Verdana" w:hAnsi="Verdana" w:cs="Arial"/>
          <w:bCs/>
          <w:i/>
          <w:iCs/>
          <w:sz w:val="22"/>
          <w:szCs w:val="22"/>
          <w:lang w:val="es-CO"/>
        </w:rPr>
        <w:t>, la cual se puede ubicar con el siguiente código UNSPSC y descripción:</w:t>
      </w:r>
    </w:p>
    <w:p w14:paraId="249EE23A" w14:textId="77777777" w:rsidR="00F60B2C" w:rsidRPr="00E22D12"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572"/>
      </w:tblGrid>
      <w:tr w:rsidR="00C2725E" w:rsidRPr="00E22D12" w14:paraId="350E76E4" w14:textId="77777777" w:rsidTr="004E2C9D">
        <w:trPr>
          <w:jc w:val="center"/>
        </w:trPr>
        <w:tc>
          <w:tcPr>
            <w:tcW w:w="1278" w:type="pct"/>
            <w:shd w:val="clear" w:color="auto" w:fill="auto"/>
            <w:vAlign w:val="center"/>
          </w:tcPr>
          <w:p w14:paraId="7E598403"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CÓDIGO UNSPSC</w:t>
            </w:r>
          </w:p>
        </w:tc>
        <w:tc>
          <w:tcPr>
            <w:tcW w:w="3722" w:type="pct"/>
            <w:shd w:val="clear" w:color="auto" w:fill="auto"/>
            <w:vAlign w:val="center"/>
          </w:tcPr>
          <w:p w14:paraId="4B2A6917" w14:textId="77777777" w:rsidR="00C2725E" w:rsidRPr="00E22D12" w:rsidRDefault="004E2C9D" w:rsidP="004D0A4E">
            <w:pPr>
              <w:jc w:val="center"/>
              <w:rPr>
                <w:rFonts w:ascii="Verdana" w:hAnsi="Verdana" w:cs="Arial"/>
                <w:b/>
                <w:sz w:val="22"/>
                <w:szCs w:val="22"/>
                <w:lang w:val="es-CO"/>
              </w:rPr>
            </w:pPr>
            <w:r w:rsidRPr="00E22D12">
              <w:rPr>
                <w:rFonts w:ascii="Verdana" w:hAnsi="Verdana" w:cs="Arial"/>
                <w:b/>
                <w:sz w:val="22"/>
                <w:szCs w:val="22"/>
                <w:lang w:val="es-CO"/>
              </w:rPr>
              <w:t>DESCRIPCIÓN</w:t>
            </w:r>
          </w:p>
        </w:tc>
      </w:tr>
      <w:tr w:rsidR="00C2725E" w:rsidRPr="00E22D12" w14:paraId="46C250FD" w14:textId="77777777" w:rsidTr="004E2C9D">
        <w:trPr>
          <w:trHeight w:val="1274"/>
          <w:jc w:val="center"/>
        </w:trPr>
        <w:tc>
          <w:tcPr>
            <w:tcW w:w="1278" w:type="pct"/>
            <w:shd w:val="clear" w:color="auto" w:fill="auto"/>
            <w:vAlign w:val="center"/>
          </w:tcPr>
          <w:p w14:paraId="06F3D303" w14:textId="23B78529" w:rsidR="00C2725E" w:rsidRPr="00E22D12" w:rsidRDefault="00C2725E" w:rsidP="004D0A4E">
            <w:pPr>
              <w:jc w:val="both"/>
              <w:rPr>
                <w:rFonts w:ascii="Verdana" w:hAnsi="Verdana" w:cs="Arial"/>
                <w:i/>
                <w:sz w:val="22"/>
                <w:szCs w:val="22"/>
                <w:lang w:val="es-CO"/>
              </w:rPr>
            </w:pPr>
            <w:r w:rsidRPr="00E22D12">
              <w:rPr>
                <w:rFonts w:ascii="Verdana" w:hAnsi="Verdana" w:cs="Arial"/>
                <w:i/>
                <w:sz w:val="22"/>
                <w:szCs w:val="22"/>
                <w:lang w:val="es-CO"/>
              </w:rPr>
              <w:t xml:space="preserve">(Indicar el código con el cual se </w:t>
            </w:r>
            <w:r w:rsidR="00E22D12" w:rsidRPr="00E22D12">
              <w:rPr>
                <w:rFonts w:ascii="Verdana" w:hAnsi="Verdana" w:cs="Arial"/>
                <w:i/>
                <w:sz w:val="22"/>
                <w:szCs w:val="22"/>
                <w:lang w:val="es-CO"/>
              </w:rPr>
              <w:t>publicó</w:t>
            </w:r>
            <w:r w:rsidRPr="00E22D12">
              <w:rPr>
                <w:rFonts w:ascii="Verdana" w:hAnsi="Verdana" w:cs="Arial"/>
                <w:i/>
                <w:sz w:val="22"/>
                <w:szCs w:val="22"/>
                <w:lang w:val="es-CO"/>
              </w:rPr>
              <w:t xml:space="preserve"> en el plan anual de adquisiciones)</w:t>
            </w:r>
          </w:p>
        </w:tc>
        <w:tc>
          <w:tcPr>
            <w:tcW w:w="3722" w:type="pct"/>
            <w:shd w:val="clear" w:color="auto" w:fill="auto"/>
            <w:vAlign w:val="center"/>
          </w:tcPr>
          <w:p w14:paraId="52F2C6D2" w14:textId="4FF945B2" w:rsidR="00C2725E" w:rsidRPr="00E22D12" w:rsidRDefault="00C2725E" w:rsidP="004D0A4E">
            <w:pPr>
              <w:jc w:val="both"/>
              <w:rPr>
                <w:rFonts w:ascii="Verdana" w:hAnsi="Verdana" w:cs="Arial"/>
                <w:i/>
                <w:sz w:val="22"/>
                <w:szCs w:val="22"/>
                <w:lang w:val="es-CO"/>
              </w:rPr>
            </w:pPr>
            <w:r w:rsidRPr="00E22D12">
              <w:rPr>
                <w:rFonts w:ascii="Verdana" w:hAnsi="Verdana" w:cs="Arial"/>
                <w:i/>
                <w:sz w:val="22"/>
                <w:szCs w:val="22"/>
                <w:lang w:val="es-CO"/>
              </w:rPr>
              <w:t xml:space="preserve">(Indicar la descripción con la cual se </w:t>
            </w:r>
            <w:r w:rsidR="00E22D12" w:rsidRPr="00E22D12">
              <w:rPr>
                <w:rFonts w:ascii="Verdana" w:hAnsi="Verdana" w:cs="Arial"/>
                <w:i/>
                <w:sz w:val="22"/>
                <w:szCs w:val="22"/>
                <w:lang w:val="es-CO"/>
              </w:rPr>
              <w:t>publicó</w:t>
            </w:r>
            <w:r w:rsidRPr="00E22D12">
              <w:rPr>
                <w:rFonts w:ascii="Verdana" w:hAnsi="Verdana" w:cs="Arial"/>
                <w:i/>
                <w:sz w:val="22"/>
                <w:szCs w:val="22"/>
                <w:lang w:val="es-CO"/>
              </w:rPr>
              <w:t xml:space="preserve"> en el plan anual de adquisiciones)</w:t>
            </w:r>
          </w:p>
        </w:tc>
      </w:tr>
    </w:tbl>
    <w:p w14:paraId="27A9C690" w14:textId="77777777" w:rsidR="00F60B2C" w:rsidRPr="00E22D12" w:rsidRDefault="00F60B2C" w:rsidP="00162D14">
      <w:pPr>
        <w:jc w:val="both"/>
        <w:rPr>
          <w:rFonts w:ascii="Verdana" w:hAnsi="Verdana" w:cs="Arial"/>
          <w:b/>
          <w:sz w:val="22"/>
          <w:szCs w:val="22"/>
          <w:lang w:val="es-CO"/>
        </w:rPr>
      </w:pPr>
    </w:p>
    <w:p w14:paraId="3733552F" w14:textId="125D9F60" w:rsidR="00F32D30" w:rsidRPr="00E22D12" w:rsidRDefault="00F32D30" w:rsidP="0033382D">
      <w:pPr>
        <w:pStyle w:val="Prrafodelista"/>
        <w:numPr>
          <w:ilvl w:val="0"/>
          <w:numId w:val="6"/>
        </w:numPr>
        <w:jc w:val="both"/>
        <w:rPr>
          <w:rFonts w:ascii="Verdana" w:hAnsi="Verdana" w:cs="Arial"/>
          <w:b/>
          <w:sz w:val="22"/>
          <w:szCs w:val="22"/>
        </w:rPr>
      </w:pPr>
      <w:r w:rsidRPr="00E22D12">
        <w:rPr>
          <w:rFonts w:ascii="Verdana" w:hAnsi="Verdana" w:cs="Arial"/>
          <w:b/>
          <w:sz w:val="22"/>
          <w:szCs w:val="22"/>
        </w:rPr>
        <w:t>OBJETO A CONTRATAR CON SUS ESPECIFICACIONES ESENCIALES</w:t>
      </w:r>
      <w:r w:rsidR="00EF6BEF" w:rsidRPr="00E22D12">
        <w:rPr>
          <w:rFonts w:ascii="Verdana" w:hAnsi="Verdana" w:cs="Arial"/>
          <w:b/>
          <w:sz w:val="22"/>
          <w:szCs w:val="22"/>
        </w:rPr>
        <w:t xml:space="preserve">: </w:t>
      </w:r>
    </w:p>
    <w:p w14:paraId="4757C1DE" w14:textId="77777777" w:rsidR="00DB1274" w:rsidRPr="00E22D12" w:rsidRDefault="00DB1274" w:rsidP="00162D14">
      <w:pPr>
        <w:jc w:val="both"/>
        <w:rPr>
          <w:rFonts w:ascii="Verdana" w:hAnsi="Verdana" w:cs="Arial"/>
          <w:b/>
          <w:sz w:val="22"/>
          <w:szCs w:val="22"/>
        </w:rPr>
      </w:pPr>
    </w:p>
    <w:p w14:paraId="3347FE39" w14:textId="4B8EB13C" w:rsidR="00F32D30" w:rsidRPr="00E22D12" w:rsidRDefault="00EC05C1" w:rsidP="0033382D">
      <w:pPr>
        <w:pStyle w:val="CM4"/>
        <w:numPr>
          <w:ilvl w:val="1"/>
          <w:numId w:val="7"/>
        </w:numPr>
        <w:spacing w:after="0"/>
        <w:jc w:val="both"/>
        <w:rPr>
          <w:rFonts w:ascii="Verdana" w:hAnsi="Verdana" w:cs="Arial"/>
          <w:i/>
          <w:sz w:val="22"/>
          <w:szCs w:val="22"/>
        </w:rPr>
      </w:pPr>
      <w:r w:rsidRPr="00E22D12">
        <w:rPr>
          <w:rFonts w:ascii="Verdana" w:hAnsi="Verdana" w:cs="Arial"/>
          <w:b/>
          <w:bCs/>
          <w:sz w:val="22"/>
          <w:szCs w:val="22"/>
        </w:rPr>
        <w:t>OBJETO</w:t>
      </w:r>
      <w:r w:rsidR="00EF6BEF" w:rsidRPr="00E22D12">
        <w:rPr>
          <w:rFonts w:ascii="Verdana" w:hAnsi="Verdana" w:cs="Arial"/>
          <w:b/>
          <w:bCs/>
          <w:sz w:val="22"/>
          <w:szCs w:val="22"/>
        </w:rPr>
        <w:t xml:space="preserve">: </w:t>
      </w:r>
      <w:r w:rsidR="00E52DC9" w:rsidRPr="00E22D12">
        <w:rPr>
          <w:rFonts w:ascii="Verdana" w:hAnsi="Verdana" w:cs="Arial"/>
          <w:i/>
          <w:sz w:val="22"/>
          <w:szCs w:val="22"/>
        </w:rPr>
        <w:t>E</w:t>
      </w:r>
      <w:r w:rsidR="00F32D30" w:rsidRPr="00E22D12">
        <w:rPr>
          <w:rFonts w:ascii="Verdana" w:hAnsi="Verdana" w:cs="Arial"/>
          <w:i/>
          <w:sz w:val="22"/>
          <w:szCs w:val="22"/>
        </w:rPr>
        <w:t xml:space="preserve">l objeto debe indicar la función </w:t>
      </w:r>
      <w:r w:rsidR="00D616F2" w:rsidRPr="00E22D12">
        <w:rPr>
          <w:rFonts w:ascii="Verdana" w:hAnsi="Verdana" w:cs="Arial"/>
          <w:i/>
          <w:sz w:val="22"/>
          <w:szCs w:val="22"/>
        </w:rPr>
        <w:t xml:space="preserve">establecida o proyecto de </w:t>
      </w:r>
      <w:r w:rsidR="00D616F2" w:rsidRPr="00E22D12">
        <w:rPr>
          <w:rFonts w:ascii="Verdana" w:hAnsi="Verdana" w:cs="Arial"/>
          <w:i/>
          <w:sz w:val="22"/>
          <w:szCs w:val="22"/>
        </w:rPr>
        <w:lastRenderedPageBreak/>
        <w:t xml:space="preserve">inversión </w:t>
      </w:r>
      <w:r w:rsidR="00F32D30" w:rsidRPr="00E22D12">
        <w:rPr>
          <w:rFonts w:ascii="Verdana" w:hAnsi="Verdana" w:cs="Arial"/>
          <w:i/>
          <w:sz w:val="22"/>
          <w:szCs w:val="22"/>
        </w:rPr>
        <w:t>a cargo del Ministerio que será apoyada por parte del contratista.</w:t>
      </w:r>
    </w:p>
    <w:p w14:paraId="63E825C0" w14:textId="77777777" w:rsidR="00105749" w:rsidRPr="00E22D12"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49BCF7B" w14:textId="3AD1A8B9" w:rsidR="0035213D" w:rsidRPr="00E22D12" w:rsidRDefault="00D33973" w:rsidP="0033382D">
      <w:pPr>
        <w:pStyle w:val="Prrafodelista"/>
        <w:numPr>
          <w:ilvl w:val="1"/>
          <w:numId w:val="7"/>
        </w:numPr>
        <w:jc w:val="both"/>
        <w:rPr>
          <w:rFonts w:ascii="Verdana" w:hAnsi="Verdana" w:cs="Arial"/>
          <w:bCs/>
          <w:sz w:val="22"/>
          <w:szCs w:val="22"/>
        </w:rPr>
      </w:pPr>
      <w:r w:rsidRPr="00E22D12">
        <w:rPr>
          <w:rFonts w:ascii="Verdana" w:hAnsi="Verdana" w:cs="Arial"/>
          <w:b/>
          <w:sz w:val="22"/>
          <w:szCs w:val="22"/>
        </w:rPr>
        <w:t>CLASIFICADOR DE BIENES Y SERVICIOS</w:t>
      </w:r>
      <w:r w:rsidR="00EF6BEF" w:rsidRPr="00E22D12">
        <w:rPr>
          <w:rFonts w:ascii="Verdana" w:hAnsi="Verdana" w:cs="Arial"/>
          <w:b/>
          <w:sz w:val="22"/>
          <w:szCs w:val="22"/>
        </w:rPr>
        <w:t xml:space="preserve">: </w:t>
      </w:r>
      <w:r w:rsidR="0035213D" w:rsidRPr="00E22D12">
        <w:rPr>
          <w:rFonts w:ascii="Verdana" w:hAnsi="Verdana" w:cs="Arial"/>
          <w:bCs/>
          <w:sz w:val="22"/>
          <w:szCs w:val="22"/>
        </w:rPr>
        <w:t>El objeto contractual se clasifica en el siguiente código del Clasificador de Bienes y Servicios:</w:t>
      </w:r>
    </w:p>
    <w:p w14:paraId="1873850B" w14:textId="77777777" w:rsidR="005C68E1" w:rsidRPr="00E22D12" w:rsidRDefault="005C68E1" w:rsidP="00162D14">
      <w:pPr>
        <w:pStyle w:val="Default"/>
        <w:jc w:val="both"/>
        <w:rPr>
          <w:rFonts w:ascii="Verdana" w:hAnsi="Verdana" w:cs="Arial"/>
          <w:bCs/>
          <w:color w:val="auto"/>
          <w:sz w:val="22"/>
          <w:szCs w:val="22"/>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1573"/>
        <w:gridCol w:w="1953"/>
        <w:gridCol w:w="1805"/>
        <w:gridCol w:w="2005"/>
      </w:tblGrid>
      <w:tr w:rsidR="00D33973" w:rsidRPr="00E22D12" w14:paraId="782CD1C2" w14:textId="77777777" w:rsidTr="00FA520C">
        <w:trPr>
          <w:trHeight w:val="417"/>
          <w:tblHeader/>
          <w:jc w:val="center"/>
        </w:trPr>
        <w:tc>
          <w:tcPr>
            <w:tcW w:w="1903" w:type="dxa"/>
            <w:shd w:val="clear" w:color="000000" w:fill="E6E6E6"/>
            <w:vAlign w:val="center"/>
          </w:tcPr>
          <w:p w14:paraId="22C3A514" w14:textId="77777777" w:rsidR="00D33973" w:rsidRPr="00E22D12" w:rsidRDefault="0035213D" w:rsidP="00162D14">
            <w:pPr>
              <w:jc w:val="center"/>
              <w:rPr>
                <w:rFonts w:ascii="Verdana" w:hAnsi="Verdana" w:cs="Arial"/>
                <w:b/>
              </w:rPr>
            </w:pPr>
            <w:r w:rsidRPr="00E22D12">
              <w:rPr>
                <w:rFonts w:ascii="Verdana" w:hAnsi="Verdana" w:cs="Arial"/>
                <w:b/>
                <w:color w:val="000000"/>
              </w:rPr>
              <w:t>Clasificación UNSPSC</w:t>
            </w:r>
          </w:p>
        </w:tc>
        <w:tc>
          <w:tcPr>
            <w:tcW w:w="1573" w:type="dxa"/>
            <w:shd w:val="clear" w:color="000000" w:fill="E6E6E6"/>
            <w:vAlign w:val="center"/>
          </w:tcPr>
          <w:p w14:paraId="46A0BEF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Segmento</w:t>
            </w:r>
          </w:p>
        </w:tc>
        <w:tc>
          <w:tcPr>
            <w:tcW w:w="1953" w:type="dxa"/>
            <w:shd w:val="clear" w:color="000000" w:fill="E6E6E6"/>
            <w:vAlign w:val="center"/>
          </w:tcPr>
          <w:p w14:paraId="1FC9F2C1"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Familia</w:t>
            </w:r>
          </w:p>
        </w:tc>
        <w:tc>
          <w:tcPr>
            <w:tcW w:w="1805" w:type="dxa"/>
            <w:shd w:val="clear" w:color="000000" w:fill="E6E6E6"/>
            <w:vAlign w:val="center"/>
          </w:tcPr>
          <w:p w14:paraId="2172895E"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Clase</w:t>
            </w:r>
          </w:p>
        </w:tc>
        <w:tc>
          <w:tcPr>
            <w:tcW w:w="2005" w:type="dxa"/>
            <w:shd w:val="clear" w:color="000000" w:fill="E6E6E6"/>
            <w:vAlign w:val="center"/>
          </w:tcPr>
          <w:p w14:paraId="420C97EA" w14:textId="77777777" w:rsidR="00D33973" w:rsidRPr="00E22D12" w:rsidRDefault="0035213D" w:rsidP="00162D14">
            <w:pPr>
              <w:jc w:val="center"/>
              <w:rPr>
                <w:rFonts w:ascii="Verdana" w:hAnsi="Verdana" w:cs="Arial"/>
                <w:b/>
                <w:color w:val="000000"/>
              </w:rPr>
            </w:pPr>
            <w:r w:rsidRPr="00E22D12">
              <w:rPr>
                <w:rFonts w:ascii="Verdana" w:hAnsi="Verdana" w:cs="Arial"/>
                <w:b/>
                <w:color w:val="000000"/>
              </w:rPr>
              <w:t>Producto</w:t>
            </w:r>
          </w:p>
        </w:tc>
      </w:tr>
      <w:tr w:rsidR="00D33973" w:rsidRPr="00E22D12" w14:paraId="7736BA3B" w14:textId="77777777" w:rsidTr="00FA520C">
        <w:trPr>
          <w:trHeight w:val="417"/>
          <w:jc w:val="center"/>
        </w:trPr>
        <w:tc>
          <w:tcPr>
            <w:tcW w:w="1903" w:type="dxa"/>
            <w:shd w:val="clear" w:color="000000" w:fill="F6F6F6"/>
            <w:vAlign w:val="center"/>
          </w:tcPr>
          <w:p w14:paraId="6A77F2F0"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573" w:type="dxa"/>
            <w:shd w:val="clear" w:color="000000" w:fill="F6F6F6"/>
            <w:vAlign w:val="center"/>
          </w:tcPr>
          <w:p w14:paraId="16AFDD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953" w:type="dxa"/>
            <w:shd w:val="clear" w:color="000000" w:fill="F6F6F6"/>
            <w:vAlign w:val="center"/>
          </w:tcPr>
          <w:p w14:paraId="73E250F2"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color w:val="000000"/>
              </w:rPr>
              <w:t>xxx</w:t>
            </w:r>
          </w:p>
        </w:tc>
        <w:tc>
          <w:tcPr>
            <w:tcW w:w="1805" w:type="dxa"/>
            <w:shd w:val="clear" w:color="000000" w:fill="F6F6F6"/>
            <w:vAlign w:val="center"/>
          </w:tcPr>
          <w:p w14:paraId="4C48516B" w14:textId="77777777" w:rsidR="00D33973" w:rsidRPr="00E22D12" w:rsidRDefault="00267641" w:rsidP="000C0149">
            <w:pPr>
              <w:ind w:firstLineChars="100" w:firstLine="200"/>
              <w:jc w:val="center"/>
              <w:rPr>
                <w:rFonts w:ascii="Verdana" w:hAnsi="Verdana" w:cs="Arial"/>
                <w:color w:val="000000"/>
              </w:rPr>
            </w:pPr>
            <w:r w:rsidRPr="00E22D12">
              <w:rPr>
                <w:rFonts w:ascii="Verdana" w:hAnsi="Verdana" w:cs="Arial"/>
              </w:rPr>
              <w:t>xxx</w:t>
            </w:r>
          </w:p>
        </w:tc>
        <w:tc>
          <w:tcPr>
            <w:tcW w:w="2005" w:type="dxa"/>
            <w:shd w:val="clear" w:color="000000" w:fill="F6F6F6"/>
            <w:vAlign w:val="center"/>
          </w:tcPr>
          <w:p w14:paraId="0D68594E" w14:textId="77777777" w:rsidR="00D33973" w:rsidRPr="00E22D12" w:rsidRDefault="00267641" w:rsidP="00162D14">
            <w:pPr>
              <w:jc w:val="center"/>
              <w:rPr>
                <w:rFonts w:ascii="Verdana" w:hAnsi="Verdana" w:cs="Arial"/>
                <w:color w:val="000000"/>
              </w:rPr>
            </w:pPr>
            <w:r w:rsidRPr="00E22D12">
              <w:rPr>
                <w:rFonts w:ascii="Verdana" w:hAnsi="Verdana" w:cs="Arial"/>
                <w:color w:val="000000"/>
              </w:rPr>
              <w:t>xxxxx</w:t>
            </w:r>
          </w:p>
        </w:tc>
      </w:tr>
    </w:tbl>
    <w:p w14:paraId="099372C8" w14:textId="77777777" w:rsidR="004E2C9D" w:rsidRPr="00E22D12" w:rsidRDefault="004E2C9D" w:rsidP="00162D14">
      <w:pPr>
        <w:pStyle w:val="Textoindependiente3"/>
        <w:tabs>
          <w:tab w:val="left" w:pos="142"/>
          <w:tab w:val="left" w:pos="284"/>
          <w:tab w:val="left" w:pos="426"/>
        </w:tabs>
        <w:rPr>
          <w:rFonts w:ascii="Verdana" w:hAnsi="Verdana" w:cs="Arial"/>
          <w:sz w:val="22"/>
          <w:szCs w:val="22"/>
        </w:rPr>
      </w:pPr>
    </w:p>
    <w:p w14:paraId="78A7142E" w14:textId="77777777" w:rsidR="00866488" w:rsidRPr="00E22D12" w:rsidRDefault="00E22D12" w:rsidP="00162D14">
      <w:pPr>
        <w:pStyle w:val="Textoindependiente3"/>
        <w:tabs>
          <w:tab w:val="left" w:pos="142"/>
          <w:tab w:val="left" w:pos="284"/>
          <w:tab w:val="left" w:pos="426"/>
        </w:tabs>
        <w:rPr>
          <w:rFonts w:ascii="Verdana" w:hAnsi="Verdana" w:cs="Arial"/>
          <w:i/>
          <w:color w:val="auto"/>
          <w:sz w:val="22"/>
          <w:szCs w:val="22"/>
          <w:lang w:val="es-CO"/>
        </w:rPr>
      </w:pPr>
      <w:hyperlink r:id="rId12" w:history="1">
        <w:r w:rsidR="00A57933" w:rsidRPr="00E22D12">
          <w:rPr>
            <w:rStyle w:val="Hipervnculo"/>
            <w:rFonts w:ascii="Verdana" w:hAnsi="Verdana" w:cs="Arial"/>
            <w:sz w:val="22"/>
            <w:szCs w:val="22"/>
          </w:rPr>
          <w:t>http://www.colombiacompra.gov.co/sites/default/files/manuales/manualclasificador.pdf</w:t>
        </w:r>
      </w:hyperlink>
      <w:r w:rsidR="00866488" w:rsidRPr="00E22D12">
        <w:rPr>
          <w:rFonts w:ascii="Verdana" w:hAnsi="Verdana" w:cs="Arial"/>
          <w:i/>
          <w:color w:val="auto"/>
          <w:sz w:val="22"/>
          <w:szCs w:val="22"/>
          <w:lang w:val="es-CO"/>
        </w:rPr>
        <w:t>.</w:t>
      </w:r>
    </w:p>
    <w:p w14:paraId="3CBE2B63" w14:textId="77777777" w:rsidR="00F60B2C" w:rsidRPr="00E22D12" w:rsidRDefault="00F60B2C" w:rsidP="00162D14">
      <w:pPr>
        <w:pStyle w:val="Default"/>
        <w:jc w:val="both"/>
        <w:rPr>
          <w:rFonts w:ascii="Verdana" w:hAnsi="Verdana" w:cs="Arial"/>
          <w:b/>
          <w:bCs/>
          <w:color w:val="auto"/>
          <w:sz w:val="22"/>
          <w:szCs w:val="22"/>
        </w:rPr>
      </w:pPr>
    </w:p>
    <w:p w14:paraId="58E8A05E" w14:textId="77777777" w:rsidR="00746EF5" w:rsidRPr="00E22D12" w:rsidRDefault="00F32D30" w:rsidP="00746EF5">
      <w:pPr>
        <w:pStyle w:val="Default"/>
        <w:numPr>
          <w:ilvl w:val="1"/>
          <w:numId w:val="7"/>
        </w:numPr>
        <w:jc w:val="both"/>
        <w:rPr>
          <w:rFonts w:ascii="Verdana" w:hAnsi="Verdana" w:cs="Arial"/>
          <w:bCs/>
          <w:color w:val="auto"/>
          <w:sz w:val="22"/>
          <w:szCs w:val="22"/>
        </w:rPr>
      </w:pPr>
      <w:r w:rsidRPr="00E22D12">
        <w:rPr>
          <w:rFonts w:ascii="Verdana" w:hAnsi="Verdana" w:cs="Arial"/>
          <w:b/>
          <w:bCs/>
          <w:color w:val="auto"/>
          <w:sz w:val="22"/>
          <w:szCs w:val="22"/>
        </w:rPr>
        <w:t>IDENTIFICACIÓN DEL CONTRATO A CELEBRAR</w:t>
      </w:r>
      <w:r w:rsidR="00EF6BEF" w:rsidRPr="00E22D12">
        <w:rPr>
          <w:rFonts w:ascii="Verdana" w:hAnsi="Verdana" w:cs="Arial"/>
          <w:b/>
          <w:bCs/>
          <w:color w:val="auto"/>
          <w:sz w:val="22"/>
          <w:szCs w:val="22"/>
        </w:rPr>
        <w:t xml:space="preserve">: </w:t>
      </w:r>
      <w:r w:rsidR="00746EF5" w:rsidRPr="00E22D12">
        <w:rPr>
          <w:rFonts w:ascii="Verdana" w:hAnsi="Verdana" w:cs="Arial"/>
          <w:bCs/>
          <w:color w:val="auto"/>
          <w:sz w:val="22"/>
          <w:szCs w:val="22"/>
        </w:rPr>
        <w:t xml:space="preserve">El contrato que se pretende celebrar es de Contrato de Prestación de Servicios Profesionales, el cual se define en el artículo 2.2.1.2.1.4.9 del Decreto 1082 de 2015, así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6F5D0A11" w14:textId="77777777" w:rsidR="00746EF5" w:rsidRPr="00E22D12" w:rsidRDefault="00746EF5" w:rsidP="00746EF5">
      <w:pPr>
        <w:pStyle w:val="Default"/>
        <w:ind w:left="360"/>
        <w:jc w:val="both"/>
        <w:rPr>
          <w:rFonts w:ascii="Verdana" w:hAnsi="Verdana" w:cs="Arial"/>
          <w:bCs/>
          <w:color w:val="auto"/>
          <w:sz w:val="22"/>
          <w:szCs w:val="22"/>
        </w:rPr>
      </w:pPr>
    </w:p>
    <w:p w14:paraId="5F5818CC" w14:textId="77777777" w:rsidR="00746EF5"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51BC363B" w14:textId="77777777" w:rsidR="00746EF5" w:rsidRPr="00E22D12" w:rsidRDefault="00746EF5" w:rsidP="00746EF5">
      <w:pPr>
        <w:pStyle w:val="Default"/>
        <w:ind w:left="360"/>
        <w:jc w:val="both"/>
        <w:rPr>
          <w:rFonts w:ascii="Verdana" w:hAnsi="Verdana" w:cs="Arial"/>
          <w:bCs/>
          <w:color w:val="auto"/>
          <w:sz w:val="22"/>
          <w:szCs w:val="22"/>
        </w:rPr>
      </w:pPr>
    </w:p>
    <w:p w14:paraId="17059EEB" w14:textId="256E20AA" w:rsidR="005C68E1" w:rsidRPr="00E22D12" w:rsidRDefault="00746EF5" w:rsidP="00746EF5">
      <w:pPr>
        <w:pStyle w:val="Default"/>
        <w:ind w:left="360"/>
        <w:jc w:val="both"/>
        <w:rPr>
          <w:rFonts w:ascii="Verdana" w:hAnsi="Verdana" w:cs="Arial"/>
          <w:bCs/>
          <w:color w:val="auto"/>
          <w:sz w:val="22"/>
          <w:szCs w:val="22"/>
        </w:rPr>
      </w:pPr>
      <w:r w:rsidRPr="00E22D12">
        <w:rPr>
          <w:rFonts w:ascii="Verdana" w:hAnsi="Verdana" w:cs="Arial"/>
          <w:bCs/>
          <w:color w:val="auto"/>
          <w:sz w:val="22"/>
          <w:szCs w:val="22"/>
        </w:rPr>
        <w:t>La Entidad Estatal, para la contratación de trabajos artísticos que solamente puedan encomendarse a determinadas personas naturales, debe justificar esta situación en los estudios y documentos previos. …”.</w:t>
      </w:r>
    </w:p>
    <w:p w14:paraId="0CE7EE95" w14:textId="77777777" w:rsidR="00746EF5" w:rsidRPr="00E22D12" w:rsidRDefault="00746EF5" w:rsidP="00746EF5">
      <w:pPr>
        <w:pStyle w:val="Default"/>
        <w:ind w:left="360"/>
        <w:jc w:val="both"/>
        <w:rPr>
          <w:rFonts w:ascii="Verdana" w:hAnsi="Verdana" w:cs="Arial"/>
          <w:b/>
          <w:color w:val="auto"/>
          <w:sz w:val="22"/>
          <w:szCs w:val="22"/>
        </w:rPr>
      </w:pPr>
    </w:p>
    <w:p w14:paraId="202F0911" w14:textId="3556FDC4" w:rsidR="00F32D30" w:rsidRPr="00E22D12" w:rsidRDefault="00EC05C1" w:rsidP="0033382D">
      <w:pPr>
        <w:pStyle w:val="Default"/>
        <w:numPr>
          <w:ilvl w:val="1"/>
          <w:numId w:val="7"/>
        </w:numPr>
        <w:jc w:val="both"/>
        <w:rPr>
          <w:rFonts w:ascii="Verdana" w:hAnsi="Verdana" w:cs="Arial"/>
          <w:bCs/>
          <w:color w:val="auto"/>
          <w:sz w:val="22"/>
          <w:szCs w:val="22"/>
          <w:lang w:val="es-ES_tradnl"/>
        </w:rPr>
      </w:pPr>
      <w:r w:rsidRPr="00E22D12">
        <w:rPr>
          <w:rFonts w:ascii="Verdana" w:hAnsi="Verdana" w:cs="Arial"/>
          <w:b/>
          <w:color w:val="auto"/>
          <w:sz w:val="22"/>
          <w:szCs w:val="22"/>
        </w:rPr>
        <w:t>PLAZO DE EJECUCIÓN</w:t>
      </w:r>
      <w:r w:rsidR="00EF6BEF" w:rsidRPr="00E22D12">
        <w:rPr>
          <w:rFonts w:ascii="Verdana" w:hAnsi="Verdana" w:cs="Arial"/>
          <w:b/>
          <w:color w:val="auto"/>
          <w:sz w:val="22"/>
          <w:szCs w:val="22"/>
        </w:rPr>
        <w:t xml:space="preserve">: </w:t>
      </w:r>
      <w:r w:rsidR="00F32D30" w:rsidRPr="00E22D12">
        <w:rPr>
          <w:rFonts w:ascii="Verdana" w:hAnsi="Verdana" w:cs="Arial"/>
          <w:color w:val="auto"/>
          <w:sz w:val="22"/>
          <w:szCs w:val="22"/>
          <w:lang w:val="es-ES_tradnl"/>
        </w:rPr>
        <w:t>El plazo de ejecución del contrato será hasta el  ______________________,</w:t>
      </w:r>
      <w:r w:rsidR="00F32D30" w:rsidRPr="00E22D12">
        <w:rPr>
          <w:rFonts w:ascii="Verdana" w:hAnsi="Verdana" w:cs="Arial"/>
          <w:bCs/>
          <w:color w:val="auto"/>
          <w:sz w:val="22"/>
          <w:szCs w:val="22"/>
          <w:lang w:val="es-ES_tradnl"/>
        </w:rPr>
        <w:t xml:space="preserve"> </w:t>
      </w:r>
      <w:r w:rsidR="00974EBA" w:rsidRPr="00E22D12">
        <w:rPr>
          <w:rFonts w:ascii="Verdana" w:hAnsi="Verdana" w:cs="Arial"/>
          <w:bCs/>
          <w:color w:val="auto"/>
          <w:sz w:val="22"/>
          <w:szCs w:val="22"/>
          <w:lang w:val="es-ES_tradnl"/>
        </w:rPr>
        <w:t>contado a partir del cumplimiento de los requisitos de ejecución.</w:t>
      </w:r>
    </w:p>
    <w:p w14:paraId="6606AA04" w14:textId="77777777" w:rsidR="00F32D30" w:rsidRPr="00E22D12" w:rsidRDefault="00F32D30" w:rsidP="00162D14">
      <w:pPr>
        <w:pStyle w:val="Default"/>
        <w:jc w:val="both"/>
        <w:rPr>
          <w:rFonts w:ascii="Verdana" w:hAnsi="Verdana" w:cs="Arial"/>
          <w:bCs/>
          <w:color w:val="auto"/>
          <w:sz w:val="22"/>
          <w:szCs w:val="22"/>
          <w:lang w:val="es-ES_tradnl"/>
        </w:rPr>
      </w:pPr>
    </w:p>
    <w:p w14:paraId="7841A527" w14:textId="77777777" w:rsidR="00EE5D83" w:rsidRPr="00E22D12" w:rsidRDefault="00F32D30" w:rsidP="0033382D">
      <w:pPr>
        <w:pStyle w:val="Default"/>
        <w:numPr>
          <w:ilvl w:val="1"/>
          <w:numId w:val="7"/>
        </w:numPr>
        <w:jc w:val="both"/>
        <w:rPr>
          <w:rFonts w:ascii="Verdana" w:hAnsi="Verdana" w:cs="Arial"/>
          <w:sz w:val="22"/>
          <w:szCs w:val="22"/>
          <w:lang w:val="es-ES_tradnl"/>
        </w:rPr>
      </w:pPr>
      <w:r w:rsidRPr="00E22D12">
        <w:rPr>
          <w:rFonts w:ascii="Verdana" w:hAnsi="Verdana" w:cs="Arial"/>
          <w:b/>
          <w:color w:val="auto"/>
          <w:sz w:val="22"/>
          <w:szCs w:val="22"/>
        </w:rPr>
        <w:t>LUGAR DE PRESTACIÓN DEL SERVICIO</w:t>
      </w:r>
      <w:r w:rsidR="003C64CB" w:rsidRPr="00E22D12">
        <w:rPr>
          <w:rFonts w:ascii="Verdana" w:hAnsi="Verdana" w:cs="Arial"/>
          <w:b/>
          <w:color w:val="auto"/>
          <w:sz w:val="22"/>
          <w:szCs w:val="22"/>
        </w:rPr>
        <w:t xml:space="preserve"> Y DOMICILIO DEL CONTRATO</w:t>
      </w:r>
      <w:r w:rsidR="006A4DD3" w:rsidRPr="00E22D12">
        <w:rPr>
          <w:rFonts w:ascii="Verdana" w:hAnsi="Verdana" w:cs="Arial"/>
          <w:b/>
          <w:color w:val="auto"/>
          <w:sz w:val="22"/>
          <w:szCs w:val="22"/>
        </w:rPr>
        <w:t xml:space="preserve">: </w:t>
      </w:r>
    </w:p>
    <w:p w14:paraId="558AA288" w14:textId="77777777" w:rsidR="00EE5D83" w:rsidRPr="00E22D12" w:rsidRDefault="00EE5D83" w:rsidP="00EE5D83">
      <w:pPr>
        <w:pStyle w:val="Default"/>
        <w:ind w:left="360"/>
        <w:jc w:val="both"/>
        <w:rPr>
          <w:rFonts w:ascii="Verdana" w:hAnsi="Verdana" w:cs="Arial"/>
          <w:sz w:val="22"/>
          <w:szCs w:val="22"/>
          <w:lang w:val="es-ES_tradnl"/>
        </w:rPr>
      </w:pPr>
    </w:p>
    <w:p w14:paraId="36E616E4" w14:textId="406AA00B" w:rsidR="00041C43" w:rsidRPr="00E22D12" w:rsidRDefault="00EE5D83" w:rsidP="00EE5D83">
      <w:pPr>
        <w:pStyle w:val="Default"/>
        <w:ind w:left="360"/>
        <w:jc w:val="both"/>
        <w:rPr>
          <w:rFonts w:ascii="Verdana" w:hAnsi="Verdana" w:cs="Arial"/>
          <w:sz w:val="22"/>
          <w:szCs w:val="22"/>
          <w:lang w:val="es-ES_tradnl"/>
        </w:rPr>
      </w:pPr>
      <w:r w:rsidRPr="00E22D12">
        <w:rPr>
          <w:rFonts w:ascii="Verdana" w:hAnsi="Verdana" w:cs="Arial"/>
          <w:sz w:val="22"/>
          <w:szCs w:val="22"/>
          <w:lang w:val="es-ES_tradnl"/>
        </w:rPr>
        <w:t>Las actividades que se adelanten en cumplimiento del contrato se desarrollarán en la ciudad de Bogotá D.C.</w:t>
      </w:r>
    </w:p>
    <w:p w14:paraId="0BD9DA41" w14:textId="77777777" w:rsidR="00F32D30" w:rsidRPr="00E22D12" w:rsidRDefault="00F32D30" w:rsidP="00162D14">
      <w:pPr>
        <w:pStyle w:val="Default"/>
        <w:jc w:val="both"/>
        <w:rPr>
          <w:rFonts w:ascii="Verdana" w:hAnsi="Verdana" w:cs="Arial"/>
          <w:bCs/>
          <w:color w:val="auto"/>
          <w:sz w:val="22"/>
          <w:szCs w:val="22"/>
          <w:lang w:val="es-ES_tradnl"/>
        </w:rPr>
      </w:pPr>
    </w:p>
    <w:p w14:paraId="054353CE" w14:textId="0B8B09BD" w:rsidR="00F32D30" w:rsidRPr="00E22D12" w:rsidRDefault="00F32D30" w:rsidP="0033382D">
      <w:pPr>
        <w:pStyle w:val="Default"/>
        <w:numPr>
          <w:ilvl w:val="1"/>
          <w:numId w:val="7"/>
        </w:numPr>
        <w:jc w:val="both"/>
        <w:rPr>
          <w:rFonts w:ascii="Verdana" w:hAnsi="Verdana" w:cs="Arial"/>
          <w:i/>
          <w:sz w:val="22"/>
          <w:szCs w:val="22"/>
        </w:rPr>
      </w:pPr>
      <w:r w:rsidRPr="00E22D12">
        <w:rPr>
          <w:rFonts w:ascii="Verdana" w:hAnsi="Verdana" w:cs="Arial"/>
          <w:b/>
          <w:color w:val="auto"/>
          <w:sz w:val="22"/>
          <w:szCs w:val="22"/>
        </w:rPr>
        <w:t>OBLIGACIONES DEL CONTRATISTA</w:t>
      </w:r>
      <w:r w:rsidR="006A4DD3" w:rsidRPr="00E22D12">
        <w:rPr>
          <w:rFonts w:ascii="Verdana" w:hAnsi="Verdana" w:cs="Arial"/>
          <w:b/>
          <w:color w:val="auto"/>
          <w:sz w:val="22"/>
          <w:szCs w:val="22"/>
        </w:rPr>
        <w:t xml:space="preserve">: </w:t>
      </w:r>
      <w:r w:rsidRPr="00E22D12">
        <w:rPr>
          <w:rFonts w:ascii="Verdana" w:hAnsi="Verdana" w:cs="Arial"/>
          <w:i/>
          <w:sz w:val="22"/>
          <w:szCs w:val="22"/>
        </w:rPr>
        <w:t>Para diligenciar este acápite tenga en cuenta los siguientes lineamientos:</w:t>
      </w:r>
    </w:p>
    <w:p w14:paraId="02F2C77A" w14:textId="77777777" w:rsidR="00F32D30" w:rsidRPr="00E22D12" w:rsidRDefault="00F32D30" w:rsidP="00162D14">
      <w:pPr>
        <w:pStyle w:val="Default"/>
        <w:jc w:val="both"/>
        <w:rPr>
          <w:rFonts w:ascii="Verdana" w:hAnsi="Verdana" w:cs="Arial"/>
          <w:b/>
          <w:color w:val="auto"/>
          <w:sz w:val="22"/>
          <w:szCs w:val="22"/>
        </w:rPr>
      </w:pPr>
    </w:p>
    <w:p w14:paraId="36DB4B4B" w14:textId="77777777" w:rsidR="00F32D30" w:rsidRPr="00E22D12" w:rsidRDefault="00F32D30" w:rsidP="0033382D">
      <w:pPr>
        <w:pStyle w:val="Default"/>
        <w:numPr>
          <w:ilvl w:val="0"/>
          <w:numId w:val="8"/>
        </w:numPr>
        <w:jc w:val="both"/>
        <w:rPr>
          <w:rFonts w:ascii="Verdana" w:hAnsi="Verdana" w:cs="Arial"/>
          <w:i/>
          <w:color w:val="auto"/>
          <w:sz w:val="22"/>
          <w:szCs w:val="22"/>
        </w:rPr>
      </w:pPr>
      <w:r w:rsidRPr="00E22D12">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15E44A07" w14:textId="439F9392" w:rsidR="00F32D30" w:rsidRPr="00E22D12" w:rsidRDefault="00F32D30" w:rsidP="0033382D">
      <w:pPr>
        <w:pStyle w:val="Default"/>
        <w:numPr>
          <w:ilvl w:val="0"/>
          <w:numId w:val="8"/>
        </w:numPr>
        <w:jc w:val="both"/>
        <w:rPr>
          <w:rFonts w:ascii="Verdana" w:hAnsi="Verdana" w:cs="Arial"/>
          <w:i/>
          <w:color w:val="auto"/>
          <w:sz w:val="22"/>
          <w:szCs w:val="22"/>
        </w:rPr>
      </w:pPr>
      <w:r w:rsidRPr="00E22D12">
        <w:rPr>
          <w:rFonts w:ascii="Verdana" w:hAnsi="Verdana" w:cs="Arial"/>
          <w:i/>
          <w:color w:val="auto"/>
          <w:sz w:val="22"/>
          <w:szCs w:val="22"/>
        </w:rPr>
        <w:t xml:space="preserve">Las obligaciones deben ser acordes con el perfil señalado para el contratista. </w:t>
      </w:r>
    </w:p>
    <w:p w14:paraId="71F8A77C" w14:textId="77777777" w:rsidR="00F32D30" w:rsidRPr="00E22D12" w:rsidRDefault="00F32D30" w:rsidP="0033382D">
      <w:pPr>
        <w:pStyle w:val="Default"/>
        <w:numPr>
          <w:ilvl w:val="0"/>
          <w:numId w:val="8"/>
        </w:numPr>
        <w:jc w:val="both"/>
        <w:rPr>
          <w:rFonts w:ascii="Verdana" w:hAnsi="Verdana" w:cs="Arial"/>
          <w:i/>
          <w:color w:val="auto"/>
          <w:sz w:val="22"/>
          <w:szCs w:val="22"/>
        </w:rPr>
      </w:pPr>
      <w:r w:rsidRPr="00E22D12">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w:t>
      </w:r>
      <w:r w:rsidRPr="00E22D12">
        <w:rPr>
          <w:rFonts w:ascii="Verdana" w:hAnsi="Verdana" w:cs="Arial"/>
          <w:i/>
          <w:color w:val="auto"/>
          <w:sz w:val="22"/>
          <w:szCs w:val="22"/>
        </w:rPr>
        <w:lastRenderedPageBreak/>
        <w:t xml:space="preserve">evaluación de propuestas, que le indique el supervisor. </w:t>
      </w:r>
    </w:p>
    <w:p w14:paraId="6B3E420C" w14:textId="73A5ED1D" w:rsidR="00F32D30" w:rsidRPr="00E22D12" w:rsidRDefault="00B367B8" w:rsidP="0033382D">
      <w:pPr>
        <w:pStyle w:val="Default"/>
        <w:numPr>
          <w:ilvl w:val="0"/>
          <w:numId w:val="8"/>
        </w:numPr>
        <w:jc w:val="both"/>
        <w:rPr>
          <w:rFonts w:ascii="Verdana" w:hAnsi="Verdana" w:cs="Arial"/>
          <w:i/>
          <w:color w:val="auto"/>
          <w:sz w:val="22"/>
          <w:szCs w:val="22"/>
        </w:rPr>
      </w:pPr>
      <w:r w:rsidRPr="00E22D12">
        <w:rPr>
          <w:rFonts w:ascii="Verdana" w:hAnsi="Verdana" w:cs="Arial"/>
          <w:i/>
          <w:color w:val="auto"/>
          <w:sz w:val="22"/>
          <w:szCs w:val="22"/>
        </w:rPr>
        <w:t>E</w:t>
      </w:r>
      <w:r w:rsidR="00F32D30" w:rsidRPr="00E22D12">
        <w:rPr>
          <w:rFonts w:ascii="Verdana" w:hAnsi="Verdana" w:cs="Arial"/>
          <w:i/>
          <w:color w:val="auto"/>
          <w:sz w:val="22"/>
          <w:szCs w:val="22"/>
        </w:rPr>
        <w:t>n ningún caso deben incluirse obligaciones de asesoría</w:t>
      </w:r>
      <w:r w:rsidRPr="00E22D12">
        <w:rPr>
          <w:rFonts w:ascii="Verdana" w:hAnsi="Verdana" w:cs="Arial"/>
          <w:i/>
          <w:color w:val="auto"/>
          <w:sz w:val="22"/>
          <w:szCs w:val="22"/>
        </w:rPr>
        <w:t xml:space="preserve">, diagnóstico, </w:t>
      </w:r>
      <w:r w:rsidR="00F32D30" w:rsidRPr="00E22D12">
        <w:rPr>
          <w:rFonts w:ascii="Verdana" w:hAnsi="Verdana" w:cs="Arial"/>
          <w:i/>
          <w:color w:val="auto"/>
          <w:sz w:val="22"/>
          <w:szCs w:val="22"/>
        </w:rPr>
        <w:t>realización de estudios y/o diseños, o los demás señalados en el artículo 32 de la ley 80 de 1993</w:t>
      </w:r>
      <w:r w:rsidR="00F42367" w:rsidRPr="00E22D12">
        <w:rPr>
          <w:rFonts w:ascii="Verdana" w:hAnsi="Verdana" w:cs="Arial"/>
          <w:i/>
          <w:color w:val="auto"/>
          <w:sz w:val="22"/>
          <w:szCs w:val="22"/>
        </w:rPr>
        <w:t xml:space="preserve"> que apliquen a contratos de consultoría.</w:t>
      </w:r>
    </w:p>
    <w:p w14:paraId="53921DCF" w14:textId="77777777" w:rsidR="00DB446E" w:rsidRPr="00E22D12" w:rsidRDefault="00DB446E" w:rsidP="00FA520C">
      <w:pPr>
        <w:pStyle w:val="Default"/>
        <w:jc w:val="both"/>
        <w:rPr>
          <w:rFonts w:ascii="Verdana" w:hAnsi="Verdana" w:cs="Arial"/>
          <w:color w:val="auto"/>
          <w:sz w:val="22"/>
          <w:szCs w:val="22"/>
        </w:rPr>
      </w:pPr>
    </w:p>
    <w:p w14:paraId="4E78A5E4" w14:textId="24B237F1" w:rsidR="00105749"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específicas</w:t>
      </w:r>
      <w:r w:rsidR="006A4DD3" w:rsidRPr="00E22D12">
        <w:rPr>
          <w:rFonts w:ascii="Verdana" w:hAnsi="Verdana" w:cs="Arial"/>
          <w:b/>
          <w:color w:val="auto"/>
          <w:sz w:val="22"/>
          <w:szCs w:val="22"/>
        </w:rPr>
        <w:t>:</w:t>
      </w:r>
    </w:p>
    <w:p w14:paraId="527D503F" w14:textId="2C7C673E" w:rsidR="00DB446E" w:rsidRPr="00E22D12" w:rsidRDefault="00DB446E" w:rsidP="00162D14">
      <w:pPr>
        <w:pStyle w:val="Default"/>
        <w:jc w:val="both"/>
        <w:rPr>
          <w:rFonts w:ascii="Verdana" w:hAnsi="Verdana" w:cs="Arial"/>
          <w:b/>
          <w:color w:val="auto"/>
          <w:sz w:val="22"/>
          <w:szCs w:val="22"/>
        </w:rPr>
      </w:pPr>
    </w:p>
    <w:p w14:paraId="3B916DA5" w14:textId="63EFBE37" w:rsidR="00DB446E"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7F61406F" w14:textId="7A16591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4665801B" w14:textId="4C8AF773"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0A43E30D" w14:textId="55F96DA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5CF13773" w14:textId="25130D3C" w:rsidR="00386350" w:rsidRPr="00E22D12" w:rsidRDefault="00386350" w:rsidP="0033382D">
      <w:pPr>
        <w:pStyle w:val="Default"/>
        <w:numPr>
          <w:ilvl w:val="0"/>
          <w:numId w:val="3"/>
        </w:numPr>
        <w:ind w:left="720"/>
        <w:jc w:val="both"/>
        <w:rPr>
          <w:rFonts w:ascii="Verdana" w:hAnsi="Verdana" w:cs="Arial"/>
          <w:color w:val="auto"/>
          <w:sz w:val="22"/>
          <w:szCs w:val="22"/>
        </w:rPr>
      </w:pPr>
      <w:r w:rsidRPr="00E22D12">
        <w:rPr>
          <w:rFonts w:ascii="Verdana" w:hAnsi="Verdana" w:cs="Arial"/>
          <w:color w:val="auto"/>
          <w:sz w:val="22"/>
          <w:szCs w:val="22"/>
        </w:rPr>
        <w:t>…</w:t>
      </w:r>
    </w:p>
    <w:p w14:paraId="66EF6EEB" w14:textId="77777777" w:rsidR="00386350" w:rsidRPr="00E22D12" w:rsidRDefault="00386350" w:rsidP="0033382D">
      <w:pPr>
        <w:pStyle w:val="Default"/>
        <w:numPr>
          <w:ilvl w:val="0"/>
          <w:numId w:val="3"/>
        </w:numPr>
        <w:ind w:left="720"/>
        <w:jc w:val="both"/>
        <w:rPr>
          <w:rFonts w:ascii="Verdana" w:hAnsi="Verdana" w:cs="Arial"/>
          <w:color w:val="auto"/>
          <w:sz w:val="22"/>
          <w:szCs w:val="22"/>
        </w:rPr>
      </w:pPr>
    </w:p>
    <w:p w14:paraId="001A5EDB" w14:textId="0EB5A891" w:rsidR="00DB446E" w:rsidRPr="00E22D12" w:rsidRDefault="00DB446E" w:rsidP="00EE2D77">
      <w:pPr>
        <w:pStyle w:val="Default"/>
        <w:ind w:left="360"/>
        <w:jc w:val="both"/>
        <w:rPr>
          <w:rFonts w:ascii="Verdana" w:hAnsi="Verdana" w:cs="Arial"/>
          <w:b/>
          <w:color w:val="auto"/>
          <w:sz w:val="22"/>
          <w:szCs w:val="22"/>
        </w:rPr>
      </w:pPr>
    </w:p>
    <w:p w14:paraId="6A106E35" w14:textId="26E8BB72" w:rsidR="00DB446E" w:rsidRPr="00E22D12" w:rsidRDefault="0073563F" w:rsidP="0033382D">
      <w:pPr>
        <w:pStyle w:val="Default"/>
        <w:numPr>
          <w:ilvl w:val="2"/>
          <w:numId w:val="7"/>
        </w:numPr>
        <w:jc w:val="both"/>
        <w:rPr>
          <w:rFonts w:ascii="Verdana" w:hAnsi="Verdana" w:cs="Arial"/>
          <w:b/>
          <w:color w:val="auto"/>
          <w:sz w:val="22"/>
          <w:szCs w:val="22"/>
        </w:rPr>
      </w:pPr>
      <w:r w:rsidRPr="00E22D12">
        <w:rPr>
          <w:rFonts w:ascii="Verdana" w:hAnsi="Verdana" w:cs="Arial"/>
          <w:b/>
          <w:color w:val="auto"/>
          <w:sz w:val="22"/>
          <w:szCs w:val="22"/>
        </w:rPr>
        <w:t>Obligaciones generales</w:t>
      </w:r>
      <w:r w:rsidR="006A4DD3" w:rsidRPr="00E22D12">
        <w:rPr>
          <w:rFonts w:ascii="Verdana" w:hAnsi="Verdana" w:cs="Arial"/>
          <w:b/>
          <w:color w:val="auto"/>
          <w:sz w:val="22"/>
          <w:szCs w:val="22"/>
        </w:rPr>
        <w:t>:</w:t>
      </w:r>
    </w:p>
    <w:p w14:paraId="42C74B7A" w14:textId="77777777" w:rsidR="00A31784" w:rsidRPr="00E22D12" w:rsidRDefault="00A31784" w:rsidP="00162D14">
      <w:pPr>
        <w:pStyle w:val="Default"/>
        <w:jc w:val="both"/>
        <w:rPr>
          <w:rFonts w:ascii="Verdana" w:hAnsi="Verdana" w:cs="Arial"/>
          <w:color w:val="auto"/>
          <w:sz w:val="22"/>
          <w:szCs w:val="22"/>
        </w:rPr>
      </w:pPr>
    </w:p>
    <w:p w14:paraId="29F82A04" w14:textId="59971BBC"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el objeto y obligaciones previstas en el contrato y en el presente estudio previo.</w:t>
      </w:r>
    </w:p>
    <w:p w14:paraId="30709A7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requisitos de ejecución del contrato y suscribir el acta de inicio.</w:t>
      </w:r>
    </w:p>
    <w:p w14:paraId="6AE2BE37" w14:textId="64E9AD30"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Participar en las reuniones, </w:t>
      </w:r>
      <w:r w:rsidR="00E22D12" w:rsidRPr="00E22D12">
        <w:rPr>
          <w:rFonts w:ascii="Verdana" w:hAnsi="Verdana" w:cs="Arial"/>
          <w:sz w:val="22"/>
          <w:szCs w:val="22"/>
        </w:rPr>
        <w:t>talleres y</w:t>
      </w:r>
      <w:r w:rsidRPr="00E22D12">
        <w:rPr>
          <w:rFonts w:ascii="Verdana" w:hAnsi="Verdana" w:cs="Arial"/>
          <w:sz w:val="22"/>
          <w:szCs w:val="22"/>
        </w:rPr>
        <w:t xml:space="preserve"> demás eventos que le indique el supervisor y se relacionen con el objeto del contrato.</w:t>
      </w:r>
    </w:p>
    <w:p w14:paraId="17A82EE8"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2A1C358D"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sobre cualquier petición o amenaza de quien actuando por fuera de la ley pretenda obligarlo a hacer u omitir algún acto u ocultar hechos que afecten los intereses del MINISTERIO.</w:t>
      </w:r>
    </w:p>
    <w:p w14:paraId="173F2FB4" w14:textId="6254BE15"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indemne al MINISTERIO frente a cualquier reclamo, demanda, acción o costo que pueda causarse o surgir por daños o lesiones a personas o propiedades de terceros, que se ocasionen durante la ejecución del contrato. En caso de que se instaure demanda, acción o se formule reclamo contra el MINISTERIO por asuntos que sean de responsabilidad del CONTRATISTA, el MINISTERIO se lo comunicará para que por su cuenta adopte oportunamente las medidas pertinentes para garantizar la indemnidad y para que adelante los trámites necesarios para llegar a un arreglo del conflicto. Si el CONTRATISTA no asumiere debida y oportunamente la defensa de los intereses del MINISTERIO, éste podrá hacerlo directamente, previa notificación escrita al CONTRATISTA, quien deberá asumir todos los gastos en que el MINISTERIO incurra por tal motivo.</w:t>
      </w:r>
    </w:p>
    <w:p w14:paraId="6E15B8D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5260457A"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actualizado, en el Sistema de Información y Gestión del Empleo Público -SIGEP-, su hoja de vida con los respectivos soportes. </w:t>
      </w:r>
    </w:p>
    <w:p w14:paraId="52563675"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Informar oportunamente cualquier anomalía o dificultad que advierta en el desarrollo del contrato y proponer alternativas de solución a las mismas.</w:t>
      </w:r>
    </w:p>
    <w:p w14:paraId="5073F7E0" w14:textId="21EED456"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Realizar la entrega de la documentación producida y recibida en ejecución </w:t>
      </w:r>
      <w:r w:rsidRPr="00E22D12">
        <w:rPr>
          <w:rFonts w:ascii="Verdana" w:hAnsi="Verdana" w:cs="Arial"/>
          <w:sz w:val="22"/>
          <w:szCs w:val="22"/>
        </w:rPr>
        <w:lastRenderedPageBreak/>
        <w:t xml:space="preserve">del contrato y entregarla debidamente organizada y atendiendo a las tablas de retención documental TRD del MINISTERIO y las normas legales y reglamentarias que rigen la actividad archivística. Así mismo se obliga a salvaguardar los documentos, expedientes, bienes muebles, equipos y elementos de oficina que le sean entregados para la correcta ejecución del objeto contratado y devolverlos a la terminación del contrato debidamente inventariados al MINISTERIO, para la expedición </w:t>
      </w:r>
      <w:r w:rsidR="00E22D12" w:rsidRPr="00E22D12">
        <w:rPr>
          <w:rFonts w:ascii="Verdana" w:hAnsi="Verdana" w:cs="Arial"/>
          <w:sz w:val="22"/>
          <w:szCs w:val="22"/>
        </w:rPr>
        <w:t>de</w:t>
      </w:r>
      <w:r w:rsidR="00E22D12">
        <w:rPr>
          <w:rFonts w:ascii="Verdana" w:hAnsi="Verdana" w:cs="Arial"/>
          <w:sz w:val="22"/>
          <w:szCs w:val="22"/>
        </w:rPr>
        <w:t xml:space="preserve">l </w:t>
      </w:r>
      <w:r w:rsidR="00E22D12" w:rsidRPr="00E22D12">
        <w:rPr>
          <w:rFonts w:ascii="Verdana" w:hAnsi="Verdana" w:cs="Arial"/>
          <w:sz w:val="22"/>
          <w:szCs w:val="22"/>
        </w:rPr>
        <w:t>paz</w:t>
      </w:r>
      <w:r w:rsidRPr="00E22D12">
        <w:rPr>
          <w:rFonts w:ascii="Verdana" w:hAnsi="Verdana" w:cs="Arial"/>
          <w:sz w:val="22"/>
          <w:szCs w:val="22"/>
        </w:rPr>
        <w:t xml:space="preserve"> y salvo correspondiente por parte del Ministerio; en tal sentido será responsable por la pérdida total y/o parcial de los estos.</w:t>
      </w:r>
    </w:p>
    <w:p w14:paraId="0BF9304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Utilizar la herramienta de gestión documental que determine el MINISTERIO para gestionar, tramitar y controlar la correspondencia que le sea asignada, en medio físico y/o electrónico y realizar todas las actividades definidas en la misma para el proceso de gestión documental dentro de los términos legales correspondientes de cada documento. </w:t>
      </w:r>
    </w:p>
    <w:p w14:paraId="71BD0C52"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Cumplir con los pagos correspondientes al Sistema General de Seguridad Social Integral de conformidad con lo establecido por la normatividad vigente.</w:t>
      </w:r>
    </w:p>
    <w:p w14:paraId="7C8E9667"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Presentar por escrito los informes que solicite el MINISTERIO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052CEDED" w14:textId="30E536B2"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Conocer y aplicar lo dispuesto en la política </w:t>
      </w:r>
      <w:r w:rsidR="00E22D12" w:rsidRPr="00E22D12">
        <w:rPr>
          <w:rFonts w:ascii="Verdana" w:hAnsi="Verdana" w:cs="Arial"/>
          <w:sz w:val="22"/>
          <w:szCs w:val="22"/>
        </w:rPr>
        <w:t>Antisoborno</w:t>
      </w:r>
      <w:r w:rsidRPr="00E22D12">
        <w:rPr>
          <w:rFonts w:ascii="Verdana" w:hAnsi="Verdana" w:cs="Arial"/>
          <w:sz w:val="22"/>
          <w:szCs w:val="22"/>
        </w:rPr>
        <w:t xml:space="preserve"> del MINISTERIO.</w:t>
      </w:r>
    </w:p>
    <w:p w14:paraId="27B03DFE" w14:textId="6C01FC8D"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 xml:space="preserve">Mantener la afiliación a la Administradora de Riesgos </w:t>
      </w:r>
      <w:r w:rsidR="00E22D12" w:rsidRPr="00E22D12">
        <w:rPr>
          <w:rFonts w:ascii="Verdana" w:hAnsi="Verdana" w:cs="Arial"/>
          <w:sz w:val="22"/>
          <w:szCs w:val="22"/>
        </w:rPr>
        <w:t>Laborales y cumplir</w:t>
      </w:r>
      <w:r w:rsidRPr="00E22D12">
        <w:rPr>
          <w:rFonts w:ascii="Verdana" w:hAnsi="Verdana" w:cs="Arial"/>
          <w:sz w:val="22"/>
          <w:szCs w:val="22"/>
        </w:rPr>
        <w:t xml:space="preserve"> con lo establecido en el del Decreto 1072 de 2015.</w:t>
      </w:r>
    </w:p>
    <w:p w14:paraId="2F470926"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no podrá ceder el presente contrato a persona alguna, o subcontratar parcialmente el objeto del mismo, sin la autorización previa, expresa y escrita del MINISTERIO.</w:t>
      </w:r>
    </w:p>
    <w:p w14:paraId="5336C268" w14:textId="77777777" w:rsidR="00224AED" w:rsidRPr="00E22D12" w:rsidRDefault="00224AED" w:rsidP="00FE0AA1">
      <w:pPr>
        <w:numPr>
          <w:ilvl w:val="0"/>
          <w:numId w:val="11"/>
        </w:numPr>
        <w:ind w:left="709"/>
        <w:jc w:val="both"/>
        <w:rPr>
          <w:rFonts w:ascii="Verdana" w:hAnsi="Verdana" w:cs="Arial"/>
          <w:color w:val="000000"/>
          <w:sz w:val="22"/>
          <w:szCs w:val="22"/>
        </w:rPr>
      </w:pPr>
      <w:r w:rsidRPr="00E22D12">
        <w:rPr>
          <w:rFonts w:ascii="Verdana" w:hAnsi="Verdana" w:cs="Arial"/>
          <w:color w:val="000000"/>
          <w:sz w:val="22"/>
          <w:szCs w:val="22"/>
        </w:rPr>
        <w:t>El CONTRATISTA en el ejercicio de su autonomía para la ejecución de las actividades contratadas, debe contar con todos los elementos y la infraestructura tecnológica (hardware, software, comunicaciones) que le permitan ejecutar las actividades y obtener los productos asociados al cumplimiento de sus obligaciones y por ende del objeto contractual. Con respecto a la infraestructura, esta debe cumplir con las políticas de seguridad informática de la Entidad.</w:t>
      </w:r>
    </w:p>
    <w:p w14:paraId="76CCF42F" w14:textId="77777777" w:rsidR="00224AED" w:rsidRPr="00E22D12" w:rsidRDefault="00224AED" w:rsidP="00FE0AA1">
      <w:pPr>
        <w:pStyle w:val="Default"/>
        <w:numPr>
          <w:ilvl w:val="0"/>
          <w:numId w:val="11"/>
        </w:numPr>
        <w:ind w:left="709"/>
        <w:jc w:val="both"/>
        <w:rPr>
          <w:rFonts w:ascii="Verdana" w:hAnsi="Verdana" w:cs="Arial"/>
          <w:sz w:val="22"/>
          <w:szCs w:val="22"/>
        </w:rPr>
      </w:pPr>
      <w:r w:rsidRPr="00E22D12">
        <w:rPr>
          <w:rFonts w:ascii="Verdana" w:hAnsi="Verdana" w:cs="Arial"/>
          <w:sz w:val="22"/>
          <w:szCs w:val="22"/>
        </w:rPr>
        <w:t>El CONTRATISTA se compromete a mantener actualizada la garantía de cumplimiento cuando se requiera.</w:t>
      </w:r>
    </w:p>
    <w:p w14:paraId="2FC09833" w14:textId="77777777" w:rsidR="00224AED" w:rsidRPr="00E22D12" w:rsidRDefault="00224AED" w:rsidP="00FE0AA1">
      <w:pPr>
        <w:pStyle w:val="Default"/>
        <w:numPr>
          <w:ilvl w:val="0"/>
          <w:numId w:val="11"/>
        </w:numPr>
        <w:ind w:left="709"/>
        <w:jc w:val="both"/>
        <w:rPr>
          <w:rFonts w:ascii="Verdana" w:hAnsi="Verdana" w:cs="Arial"/>
          <w:b/>
          <w:sz w:val="22"/>
          <w:szCs w:val="22"/>
        </w:rPr>
      </w:pPr>
      <w:r w:rsidRPr="00E22D12">
        <w:rPr>
          <w:rFonts w:ascii="Verdana" w:hAnsi="Verdana" w:cs="Arial"/>
          <w:sz w:val="22"/>
          <w:szCs w:val="22"/>
        </w:rPr>
        <w:t>Las demás que determine el supervisor y que se relacionen con su objeto contractual.</w:t>
      </w:r>
    </w:p>
    <w:p w14:paraId="6C2CB6CE" w14:textId="77777777" w:rsidR="006A2558" w:rsidRPr="00E22D12" w:rsidRDefault="006A2558" w:rsidP="006A2558">
      <w:pPr>
        <w:pStyle w:val="Default"/>
        <w:ind w:left="360"/>
        <w:jc w:val="both"/>
        <w:rPr>
          <w:rFonts w:ascii="Verdana" w:hAnsi="Verdana" w:cs="Arial"/>
          <w:b/>
          <w:sz w:val="22"/>
          <w:szCs w:val="22"/>
        </w:rPr>
      </w:pPr>
    </w:p>
    <w:p w14:paraId="55B201E1" w14:textId="76F099D7" w:rsidR="00F32D30" w:rsidRPr="00E22D12" w:rsidRDefault="00F32D30" w:rsidP="0033382D">
      <w:pPr>
        <w:pStyle w:val="Prrafodelista"/>
        <w:numPr>
          <w:ilvl w:val="1"/>
          <w:numId w:val="7"/>
        </w:numPr>
        <w:jc w:val="both"/>
        <w:rPr>
          <w:rFonts w:ascii="Verdana" w:hAnsi="Verdana" w:cs="Arial"/>
          <w:b/>
          <w:sz w:val="22"/>
          <w:szCs w:val="22"/>
        </w:rPr>
      </w:pPr>
      <w:r w:rsidRPr="00E22D12">
        <w:rPr>
          <w:rFonts w:ascii="Verdana" w:hAnsi="Verdana" w:cs="Arial"/>
          <w:b/>
          <w:sz w:val="22"/>
          <w:szCs w:val="22"/>
        </w:rPr>
        <w:t>OBLIGACIONES DEL MINISTERIO</w:t>
      </w:r>
      <w:r w:rsidR="006A4DD3" w:rsidRPr="00E22D12">
        <w:rPr>
          <w:rFonts w:ascii="Verdana" w:hAnsi="Verdana" w:cs="Arial"/>
          <w:b/>
          <w:sz w:val="22"/>
          <w:szCs w:val="22"/>
        </w:rPr>
        <w:t>:</w:t>
      </w:r>
    </w:p>
    <w:p w14:paraId="28FF056F" w14:textId="77777777" w:rsidR="00C409B8" w:rsidRPr="00E22D12" w:rsidRDefault="00C409B8" w:rsidP="00C409B8">
      <w:pPr>
        <w:jc w:val="both"/>
        <w:rPr>
          <w:rFonts w:ascii="Verdana" w:hAnsi="Verdana" w:cs="Arial"/>
          <w:b/>
          <w:sz w:val="22"/>
          <w:szCs w:val="22"/>
        </w:rPr>
      </w:pPr>
    </w:p>
    <w:p w14:paraId="3112BE8B" w14:textId="77777777" w:rsidR="00827B93" w:rsidRPr="00E22D12" w:rsidRDefault="00827B93" w:rsidP="00827B93">
      <w:pPr>
        <w:pStyle w:val="Default"/>
        <w:ind w:left="426"/>
        <w:jc w:val="both"/>
        <w:rPr>
          <w:rFonts w:ascii="Verdana" w:eastAsia="Calibri" w:hAnsi="Verdana" w:cs="Arial"/>
          <w:color w:val="auto"/>
          <w:sz w:val="22"/>
          <w:szCs w:val="22"/>
          <w:lang w:eastAsia="x-none"/>
        </w:rPr>
      </w:pPr>
    </w:p>
    <w:p w14:paraId="445186AC"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Pagar al CONTRATISTA el valor del presente contrato en las condiciones pactadas.</w:t>
      </w:r>
    </w:p>
    <w:p w14:paraId="228A9F45"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Ejercer la supervisión para verificar el cumplimiento del objeto contractual y las obligaciones del CONTRATISTA y designar al funcionario que la ejercerá, quien estará en permanente contacto con la contratista para la coordinación de cualquier asunto que así se requiera. </w:t>
      </w:r>
    </w:p>
    <w:p w14:paraId="524E91B2" w14:textId="77777777" w:rsidR="00827B93" w:rsidRPr="00E22D12" w:rsidRDefault="00827B93" w:rsidP="00827B93">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Suministrar al CONTRATISTA, la información y documentos que requiera para desarrollar el objeto contractual. </w:t>
      </w:r>
    </w:p>
    <w:p w14:paraId="588414A6" w14:textId="0089FB3B" w:rsidR="00E22D12" w:rsidRDefault="00827B93"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color w:val="auto"/>
          <w:sz w:val="22"/>
          <w:szCs w:val="22"/>
          <w:lang w:eastAsia="x-none"/>
        </w:rPr>
        <w:t xml:space="preserve">Reconocer con cargo a los recursos del presupuesto general de la Nación, los gastos de viaje y de desplazamiento a que haya lugar, durante la </w:t>
      </w:r>
      <w:r w:rsidRPr="00E22D12">
        <w:rPr>
          <w:rFonts w:ascii="Verdana" w:eastAsia="Calibri" w:hAnsi="Verdana" w:cs="Arial"/>
          <w:color w:val="auto"/>
          <w:sz w:val="22"/>
          <w:szCs w:val="22"/>
          <w:lang w:eastAsia="x-none"/>
        </w:rPr>
        <w:lastRenderedPageBreak/>
        <w:t xml:space="preserve">ejecución del objeto del contrato y pagarlos previa </w:t>
      </w:r>
      <w:r w:rsidR="00E22D12" w:rsidRPr="00E22D12">
        <w:rPr>
          <w:rFonts w:ascii="Verdana" w:eastAsia="Calibri" w:hAnsi="Verdana" w:cs="Arial"/>
          <w:color w:val="auto"/>
          <w:sz w:val="22"/>
          <w:szCs w:val="22"/>
          <w:lang w:eastAsia="x-none"/>
        </w:rPr>
        <w:t>legalización</w:t>
      </w:r>
      <w:r w:rsidRPr="00E22D12">
        <w:rPr>
          <w:rFonts w:ascii="Verdana" w:eastAsia="Calibri" w:hAnsi="Verdana" w:cs="Arial"/>
          <w:color w:val="auto"/>
          <w:sz w:val="22"/>
          <w:szCs w:val="22"/>
          <w:lang w:eastAsia="x-none"/>
        </w:rPr>
        <w:t xml:space="preserve"> de acuerdo con los porcentajes establecidos por el MINISTERIO así como suministrar los tiquetes aéreos en clase económica para su desplazamiento cuando se requiera.</w:t>
      </w:r>
    </w:p>
    <w:p w14:paraId="7579B8FF" w14:textId="67A8F9CD" w:rsidR="00AA6934" w:rsidRPr="00E22D12" w:rsidRDefault="00AA6934" w:rsidP="00E22D12">
      <w:pPr>
        <w:pStyle w:val="Default"/>
        <w:numPr>
          <w:ilvl w:val="0"/>
          <w:numId w:val="13"/>
        </w:numPr>
        <w:ind w:left="851"/>
        <w:jc w:val="both"/>
        <w:rPr>
          <w:rFonts w:ascii="Verdana" w:eastAsia="Calibri" w:hAnsi="Verdana" w:cs="Arial"/>
          <w:color w:val="auto"/>
          <w:sz w:val="22"/>
          <w:szCs w:val="22"/>
          <w:lang w:eastAsia="x-none"/>
        </w:rPr>
      </w:pPr>
      <w:r w:rsidRPr="00E22D12">
        <w:rPr>
          <w:rFonts w:ascii="Verdana" w:eastAsia="Calibri" w:hAnsi="Verdana" w:cs="Arial"/>
          <w:sz w:val="22"/>
          <w:szCs w:val="22"/>
          <w:lang w:eastAsia="x-none"/>
        </w:rPr>
        <w:t xml:space="preserve">Realizar la afiliación y pago a la Administradora de Riesgos Laborales, del contratista teniendo en cuenta que el contratista requiere continuamente, por las actividades de cubrimiento fotográfico y de vídeo,  desplazarse y acompañar a los voceros de la entidad a sitios como obras y proyectos de construcción, rellenos sanitarios, acueductos, entre otras  y según se especifica en el formato GTH-F-59, esta clasificación se aplica a “ </w:t>
      </w:r>
      <w:r w:rsidRPr="00E22D12">
        <w:rPr>
          <w:rFonts w:ascii="Verdana" w:eastAsia="Calibri" w:hAnsi="Verdana" w:cs="Arial"/>
          <w:i/>
          <w:sz w:val="22"/>
          <w:szCs w:val="22"/>
          <w:lang w:eastAsia="x-none"/>
        </w:rPr>
        <w:t xml:space="preserve">los contratistas que desarrollan actividades misionales y se encuentran expuestos a obras y proyectos civiles de vivienda, obras y proyectos civiles de acueducto, alcantarillado y rellenos sanitarios”, </w:t>
      </w:r>
      <w:r w:rsidRPr="00E22D12">
        <w:rPr>
          <w:rFonts w:ascii="Verdana" w:eastAsia="Calibri" w:hAnsi="Verdana" w:cs="Arial"/>
          <w:sz w:val="22"/>
          <w:szCs w:val="22"/>
          <w:lang w:eastAsia="x-none"/>
        </w:rPr>
        <w:t xml:space="preserve">pueden estar clasificados en el riesgo V,  toda vez que dicha actividad está catalogada por la Administradora de Riesgos Laborales con nivel de riesgo </w:t>
      </w:r>
      <w:r w:rsidRPr="00E22D12">
        <w:rPr>
          <w:rFonts w:ascii="Verdana" w:eastAsia="Calibri" w:hAnsi="Verdana" w:cs="Arial"/>
          <w:i/>
          <w:sz w:val="22"/>
          <w:szCs w:val="22"/>
          <w:lang w:eastAsia="x-none"/>
        </w:rPr>
        <w:t>V</w:t>
      </w:r>
      <w:r w:rsidRPr="00E22D12">
        <w:rPr>
          <w:rFonts w:ascii="Verdana" w:eastAsia="Calibri" w:hAnsi="Verdana" w:cs="Arial"/>
          <w:sz w:val="22"/>
          <w:szCs w:val="22"/>
          <w:lang w:eastAsia="x-none"/>
        </w:rPr>
        <w:t xml:space="preserve">. Lo anterior en cumplimiento a lo establecido en el artículo 2.2.4.2.2.13 del Decreto 1072 de 2015 el cual establece “(…) El contratante debe pagar el valor de la cotización de manera anticipada, cuando la afiliación del contratista sea por riesgo V.”  </w:t>
      </w:r>
    </w:p>
    <w:p w14:paraId="4FCD1E5A" w14:textId="77777777" w:rsidR="00E22D12" w:rsidRDefault="00E22D12" w:rsidP="00E22D12">
      <w:pPr>
        <w:pStyle w:val="Default"/>
        <w:jc w:val="both"/>
        <w:rPr>
          <w:rFonts w:ascii="Verdana" w:eastAsia="Calibri" w:hAnsi="Verdana" w:cs="Arial"/>
          <w:sz w:val="22"/>
          <w:szCs w:val="22"/>
          <w:lang w:eastAsia="x-none"/>
        </w:rPr>
      </w:pPr>
    </w:p>
    <w:p w14:paraId="08EEC67D" w14:textId="2E3F5C85" w:rsidR="00AA6934" w:rsidRPr="00E22D12" w:rsidRDefault="00AA6934" w:rsidP="00E22D12">
      <w:pPr>
        <w:pStyle w:val="Default"/>
        <w:jc w:val="both"/>
        <w:rPr>
          <w:rFonts w:ascii="Verdana" w:eastAsia="Calibri" w:hAnsi="Verdana" w:cs="Arial"/>
          <w:color w:val="auto"/>
          <w:sz w:val="22"/>
          <w:szCs w:val="22"/>
          <w:lang w:eastAsia="x-none"/>
        </w:rPr>
      </w:pPr>
      <w:r w:rsidRPr="00E22D12">
        <w:rPr>
          <w:rFonts w:ascii="Verdana" w:eastAsia="Calibri" w:hAnsi="Verdana" w:cs="Arial"/>
          <w:sz w:val="22"/>
          <w:szCs w:val="22"/>
          <w:lang w:eastAsia="x-none"/>
        </w:rPr>
        <w:t>Nota: El valor correspondiente a las cotizaciones a la Administradora de Riesgos Laborales, se imputarán con cargo al certificado de disponibilidad presupuestal No. xxxx de fecha xxxxxx expedido por la Subdirección de Finanzas y Presupuesto.</w:t>
      </w:r>
    </w:p>
    <w:p w14:paraId="1DB68EE7" w14:textId="77777777" w:rsidR="00E112EE" w:rsidRPr="00E22D12" w:rsidRDefault="00E112EE" w:rsidP="00C409B8">
      <w:pPr>
        <w:pStyle w:val="Default"/>
        <w:ind w:left="426"/>
        <w:jc w:val="both"/>
        <w:rPr>
          <w:rFonts w:ascii="Verdana" w:hAnsi="Verdana" w:cs="Arial"/>
          <w:color w:val="auto"/>
          <w:sz w:val="22"/>
          <w:szCs w:val="22"/>
        </w:rPr>
      </w:pPr>
    </w:p>
    <w:p w14:paraId="5BC87C4B" w14:textId="17B07808" w:rsidR="002551E0" w:rsidRPr="00E22D12" w:rsidRDefault="00F32D30" w:rsidP="00A169EF">
      <w:pPr>
        <w:pStyle w:val="Default"/>
        <w:numPr>
          <w:ilvl w:val="1"/>
          <w:numId w:val="7"/>
        </w:numPr>
        <w:jc w:val="both"/>
        <w:rPr>
          <w:rFonts w:ascii="Verdana" w:hAnsi="Verdana" w:cs="Arial"/>
          <w:b/>
          <w:color w:val="auto"/>
          <w:sz w:val="22"/>
          <w:szCs w:val="22"/>
        </w:rPr>
      </w:pPr>
      <w:r w:rsidRPr="00E22D12">
        <w:rPr>
          <w:rFonts w:ascii="Verdana" w:hAnsi="Verdana" w:cs="Arial"/>
          <w:b/>
          <w:color w:val="auto"/>
          <w:sz w:val="22"/>
          <w:szCs w:val="22"/>
        </w:rPr>
        <w:t>SUPERVIS</w:t>
      </w:r>
      <w:r w:rsidR="001A4EE6" w:rsidRPr="00E22D12">
        <w:rPr>
          <w:rFonts w:ascii="Verdana" w:hAnsi="Verdana" w:cs="Arial"/>
          <w:b/>
          <w:color w:val="auto"/>
          <w:sz w:val="22"/>
          <w:szCs w:val="22"/>
        </w:rPr>
        <w:t>IÓN Y CONTROL</w:t>
      </w:r>
      <w:r w:rsidR="006A4DD3" w:rsidRPr="00E22D12">
        <w:rPr>
          <w:rFonts w:ascii="Verdana" w:hAnsi="Verdana" w:cs="Arial"/>
          <w:b/>
          <w:color w:val="auto"/>
          <w:sz w:val="22"/>
          <w:szCs w:val="22"/>
        </w:rPr>
        <w:t xml:space="preserve">: </w:t>
      </w:r>
      <w:r w:rsidR="005B0B64" w:rsidRPr="00E22D12">
        <w:rPr>
          <w:rFonts w:ascii="Verdana" w:hAnsi="Verdana" w:cs="Arial"/>
          <w:sz w:val="22"/>
          <w:szCs w:val="22"/>
        </w:rPr>
        <w:t xml:space="preserve">La vigilancia y control del cumplimiento de las obligaciones a cargo de EL CONTRATISTA será ejercida por </w:t>
      </w:r>
      <w:r w:rsidR="003734FF" w:rsidRPr="00E22D12">
        <w:rPr>
          <w:rFonts w:ascii="Verdana" w:hAnsi="Verdana" w:cs="Arial"/>
          <w:color w:val="BFBFBF" w:themeColor="background1" w:themeShade="BF"/>
          <w:sz w:val="22"/>
          <w:szCs w:val="22"/>
        </w:rPr>
        <w:t>(</w:t>
      </w:r>
      <w:r w:rsidRPr="00E22D12">
        <w:rPr>
          <w:rFonts w:ascii="Verdana" w:hAnsi="Verdana" w:cs="Arial"/>
          <w:i/>
          <w:color w:val="BFBFBF" w:themeColor="background1" w:themeShade="BF"/>
          <w:sz w:val="22"/>
          <w:szCs w:val="22"/>
        </w:rPr>
        <w:t>Incluir el cargo del jefe, director, subdirector o coordinador que actuará como supervisor</w:t>
      </w:r>
      <w:r w:rsidR="003734FF" w:rsidRPr="00E22D12">
        <w:rPr>
          <w:rFonts w:ascii="Verdana" w:hAnsi="Verdana" w:cs="Arial"/>
          <w:i/>
          <w:color w:val="BFBFBF" w:themeColor="background1" w:themeShade="BF"/>
          <w:sz w:val="22"/>
          <w:szCs w:val="22"/>
        </w:rPr>
        <w:t xml:space="preserve">, </w:t>
      </w:r>
      <w:r w:rsidR="00EC38CC" w:rsidRPr="00E22D12">
        <w:rPr>
          <w:rFonts w:ascii="Verdana" w:hAnsi="Verdana" w:cs="Arial"/>
          <w:i/>
          <w:color w:val="BFBFBF" w:themeColor="background1" w:themeShade="BF"/>
          <w:sz w:val="22"/>
          <w:szCs w:val="22"/>
        </w:rPr>
        <w:t>n</w:t>
      </w:r>
      <w:r w:rsidRPr="00E22D12">
        <w:rPr>
          <w:rFonts w:ascii="Verdana" w:hAnsi="Verdana" w:cs="Arial"/>
          <w:i/>
          <w:color w:val="BFBFBF" w:themeColor="background1" w:themeShade="BF"/>
          <w:sz w:val="22"/>
          <w:szCs w:val="22"/>
        </w:rPr>
        <w:t xml:space="preserve">o </w:t>
      </w:r>
      <w:r w:rsidR="00D62F06" w:rsidRPr="00E22D12">
        <w:rPr>
          <w:rFonts w:ascii="Verdana" w:hAnsi="Verdana" w:cs="Arial"/>
          <w:i/>
          <w:color w:val="BFBFBF" w:themeColor="background1" w:themeShade="BF"/>
          <w:sz w:val="22"/>
          <w:szCs w:val="22"/>
        </w:rPr>
        <w:t xml:space="preserve">se permite </w:t>
      </w:r>
      <w:r w:rsidR="001C515C" w:rsidRPr="00E22D12">
        <w:rPr>
          <w:rFonts w:ascii="Verdana" w:hAnsi="Verdana" w:cs="Arial"/>
          <w:i/>
          <w:color w:val="BFBFBF" w:themeColor="background1" w:themeShade="BF"/>
          <w:sz w:val="22"/>
          <w:szCs w:val="22"/>
        </w:rPr>
        <w:t xml:space="preserve">expresar </w:t>
      </w:r>
      <w:r w:rsidRPr="00E22D12">
        <w:rPr>
          <w:rFonts w:ascii="Verdana" w:hAnsi="Verdana" w:cs="Arial"/>
          <w:i/>
          <w:color w:val="BFBFBF" w:themeColor="background1" w:themeShade="BF"/>
          <w:sz w:val="22"/>
          <w:szCs w:val="22"/>
        </w:rPr>
        <w:t xml:space="preserve"> nombres propios</w:t>
      </w:r>
      <w:r w:rsidR="00EC38CC" w:rsidRPr="00E22D12">
        <w:rPr>
          <w:rFonts w:ascii="Verdana" w:hAnsi="Verdana" w:cs="Arial"/>
          <w:i/>
          <w:color w:val="BFBFBF" w:themeColor="background1" w:themeShade="BF"/>
          <w:sz w:val="22"/>
          <w:szCs w:val="22"/>
        </w:rPr>
        <w:t>)</w:t>
      </w:r>
      <w:r w:rsidR="00C30346" w:rsidRPr="00E22D12">
        <w:rPr>
          <w:rFonts w:ascii="Verdana" w:hAnsi="Verdana" w:cs="Arial"/>
          <w:i/>
          <w:color w:val="BFBFBF" w:themeColor="background1" w:themeShade="BF"/>
          <w:sz w:val="22"/>
          <w:szCs w:val="22"/>
        </w:rPr>
        <w:t xml:space="preserve"> </w:t>
      </w:r>
      <w:r w:rsidR="0098384F" w:rsidRPr="00E22D12">
        <w:rPr>
          <w:rFonts w:ascii="Verdana" w:hAnsi="Verdana" w:cs="Arial"/>
          <w:sz w:val="22"/>
          <w:szCs w:val="22"/>
        </w:rPr>
        <w:t>o por quien designe el ordenador del gasto, quién será  responsable de la verificación en el cumplimiento de las actividades del contrato, de aprobar los pagos, los informes que presente, EL CONTRATISTA, de proyectar el acta de liquidación definitiva del contrato, cuando sea el caso, y en general cumplir con lo previsto en el Manual de Contratación del Ministerio y el manual de supervisión e interventoría de la Entidad.</w:t>
      </w:r>
    </w:p>
    <w:p w14:paraId="67F98D5E" w14:textId="77777777" w:rsidR="0098384F" w:rsidRPr="00E22D12" w:rsidRDefault="0098384F" w:rsidP="0098384F">
      <w:pPr>
        <w:pStyle w:val="Default"/>
        <w:ind w:left="360"/>
        <w:jc w:val="both"/>
        <w:rPr>
          <w:rFonts w:ascii="Verdana" w:hAnsi="Verdana" w:cs="Arial"/>
          <w:b/>
          <w:color w:val="auto"/>
          <w:sz w:val="22"/>
          <w:szCs w:val="22"/>
        </w:rPr>
      </w:pPr>
    </w:p>
    <w:p w14:paraId="19673981" w14:textId="56275B1B" w:rsidR="000448B5" w:rsidRPr="00E22D12" w:rsidRDefault="000448B5" w:rsidP="0033382D">
      <w:pPr>
        <w:pStyle w:val="Default"/>
        <w:numPr>
          <w:ilvl w:val="1"/>
          <w:numId w:val="7"/>
        </w:numPr>
        <w:jc w:val="both"/>
        <w:rPr>
          <w:rFonts w:ascii="Verdana" w:hAnsi="Verdana" w:cs="Arial"/>
          <w:sz w:val="22"/>
          <w:szCs w:val="22"/>
          <w:lang w:val="es-ES_tradnl" w:eastAsia="x-none"/>
        </w:rPr>
      </w:pPr>
      <w:r w:rsidRPr="00E22D12">
        <w:rPr>
          <w:rFonts w:ascii="Verdana" w:hAnsi="Verdana" w:cs="Arial"/>
          <w:b/>
          <w:sz w:val="22"/>
          <w:szCs w:val="22"/>
          <w:lang w:val="es-ES_tradnl"/>
        </w:rPr>
        <w:t>FORMAS DE TERMINACIÓN:</w:t>
      </w:r>
      <w:r w:rsidRPr="00E22D12">
        <w:rPr>
          <w:rFonts w:ascii="Verdana" w:hAnsi="Verdana" w:cs="Arial"/>
          <w:sz w:val="22"/>
          <w:szCs w:val="22"/>
          <w:lang w:val="es-ES_tradnl"/>
        </w:rPr>
        <w:t xml:space="preserve"> El contrato que se celebre se podrá terminar en los siguientes eventos:</w:t>
      </w:r>
    </w:p>
    <w:p w14:paraId="2815C00A" w14:textId="77777777" w:rsidR="000448B5" w:rsidRPr="00E22D12" w:rsidRDefault="000448B5" w:rsidP="000448B5">
      <w:pPr>
        <w:pStyle w:val="Encabezado"/>
        <w:tabs>
          <w:tab w:val="left" w:pos="708"/>
        </w:tabs>
        <w:spacing w:line="240" w:lineRule="exact"/>
        <w:jc w:val="both"/>
        <w:rPr>
          <w:rFonts w:ascii="Verdana" w:hAnsi="Verdana" w:cs="Arial"/>
          <w:b/>
          <w:sz w:val="22"/>
          <w:szCs w:val="22"/>
          <w:lang w:val="es-ES_tradnl"/>
        </w:rPr>
      </w:pPr>
    </w:p>
    <w:p w14:paraId="07FFB74E" w14:textId="10E87860"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 por vencimiento del plazo; </w:t>
      </w:r>
    </w:p>
    <w:p w14:paraId="7827D059" w14:textId="63A1E7E5" w:rsidR="009449B8" w:rsidRPr="00E22D12" w:rsidRDefault="009449B8"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ii) por mutuo acuerdo entre las partes; </w:t>
      </w:r>
    </w:p>
    <w:p w14:paraId="2A70DC32" w14:textId="3D8E1007"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iii) </w:t>
      </w:r>
      <w:r w:rsidR="009449B8" w:rsidRPr="00E22D12">
        <w:rPr>
          <w:rFonts w:ascii="Verdana" w:hAnsi="Verdana" w:cs="Arial"/>
          <w:color w:val="auto"/>
          <w:sz w:val="22"/>
          <w:szCs w:val="22"/>
          <w:lang w:val="es-ES_tradnl"/>
        </w:rPr>
        <w:t xml:space="preserve">por caso fortuito o fuerza mayor; </w:t>
      </w:r>
    </w:p>
    <w:p w14:paraId="46BC395D" w14:textId="73AF6240"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iv) en forma unilateral por parte del MINISTERIO conforme a la Ley;</w:t>
      </w:r>
    </w:p>
    <w:p w14:paraId="3DF17E66" w14:textId="3A2610FF" w:rsidR="009449B8" w:rsidRPr="00E22D12" w:rsidRDefault="00F976F4" w:rsidP="00F976F4">
      <w:pPr>
        <w:pStyle w:val="Default"/>
        <w:ind w:left="567"/>
        <w:jc w:val="both"/>
        <w:rPr>
          <w:rFonts w:ascii="Verdana" w:hAnsi="Verdana" w:cs="Arial"/>
          <w:color w:val="auto"/>
          <w:sz w:val="22"/>
          <w:szCs w:val="22"/>
          <w:lang w:val="es-ES_tradnl"/>
        </w:rPr>
      </w:pPr>
      <w:r w:rsidRPr="00E22D12">
        <w:rPr>
          <w:rFonts w:ascii="Verdana" w:hAnsi="Verdana" w:cs="Arial"/>
          <w:color w:val="auto"/>
          <w:sz w:val="22"/>
          <w:szCs w:val="22"/>
          <w:lang w:val="es-ES_tradnl"/>
        </w:rPr>
        <w:t xml:space="preserve">v) </w:t>
      </w:r>
      <w:r w:rsidR="009449B8" w:rsidRPr="00E22D12">
        <w:rPr>
          <w:rFonts w:ascii="Verdana" w:hAnsi="Verdana" w:cs="Arial"/>
          <w:color w:val="auto"/>
          <w:sz w:val="22"/>
          <w:szCs w:val="22"/>
          <w:lang w:val="es-ES_tradnl"/>
        </w:rPr>
        <w:t>por la declaratoria de caducidad del contrato.</w:t>
      </w:r>
    </w:p>
    <w:p w14:paraId="7E9F6C22" w14:textId="77777777" w:rsidR="003D0C7F" w:rsidRPr="00E22D12" w:rsidRDefault="003D0C7F" w:rsidP="00162D14">
      <w:pPr>
        <w:pStyle w:val="Default"/>
        <w:jc w:val="both"/>
        <w:rPr>
          <w:rFonts w:ascii="Verdana" w:hAnsi="Verdana" w:cs="Arial"/>
          <w:b/>
          <w:color w:val="auto"/>
          <w:sz w:val="22"/>
          <w:szCs w:val="22"/>
        </w:rPr>
      </w:pPr>
    </w:p>
    <w:p w14:paraId="3073F4DD" w14:textId="0B192F90" w:rsidR="00251C87" w:rsidRPr="00E22D12" w:rsidRDefault="00F32D30" w:rsidP="00101316">
      <w:pPr>
        <w:pStyle w:val="Default"/>
        <w:numPr>
          <w:ilvl w:val="0"/>
          <w:numId w:val="6"/>
        </w:numPr>
        <w:jc w:val="both"/>
        <w:rPr>
          <w:rFonts w:ascii="Verdana" w:hAnsi="Verdana" w:cs="Arial"/>
          <w:sz w:val="22"/>
          <w:szCs w:val="22"/>
        </w:rPr>
      </w:pPr>
      <w:r w:rsidRPr="00E22D12">
        <w:rPr>
          <w:rFonts w:ascii="Verdana" w:hAnsi="Verdana" w:cs="Arial"/>
          <w:b/>
          <w:color w:val="auto"/>
          <w:sz w:val="22"/>
          <w:szCs w:val="22"/>
        </w:rPr>
        <w:t>MODALIDAD DE SELECCIÓN</w:t>
      </w:r>
      <w:r w:rsidR="00931CD5" w:rsidRPr="00E22D12">
        <w:rPr>
          <w:rFonts w:ascii="Verdana" w:hAnsi="Verdana" w:cs="Arial"/>
          <w:b/>
          <w:color w:val="auto"/>
          <w:sz w:val="22"/>
          <w:szCs w:val="22"/>
        </w:rPr>
        <w:t xml:space="preserve"> DEL CONTRATISTA</w:t>
      </w:r>
      <w:r w:rsidR="006A4DD3" w:rsidRPr="00E22D12">
        <w:rPr>
          <w:rFonts w:ascii="Verdana" w:hAnsi="Verdana" w:cs="Arial"/>
          <w:b/>
          <w:color w:val="auto"/>
          <w:sz w:val="22"/>
          <w:szCs w:val="22"/>
        </w:rPr>
        <w:t xml:space="preserve">: </w:t>
      </w:r>
    </w:p>
    <w:p w14:paraId="6245FC1A" w14:textId="0C93F22D" w:rsidR="00101316" w:rsidRPr="00E22D12" w:rsidRDefault="00101316" w:rsidP="00101316">
      <w:pPr>
        <w:pStyle w:val="Default"/>
        <w:jc w:val="both"/>
        <w:rPr>
          <w:rFonts w:ascii="Verdana" w:hAnsi="Verdana" w:cs="Arial"/>
          <w:bCs/>
          <w:i/>
          <w:color w:val="auto"/>
          <w:sz w:val="22"/>
          <w:szCs w:val="22"/>
          <w:lang w:val="es-ES_tradnl"/>
        </w:rPr>
      </w:pPr>
    </w:p>
    <w:p w14:paraId="46258BCE" w14:textId="2A57F9F8"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numeral 4º del artículo 2º de la ley 1150 de 2007 dispone: “Contratación directa. La modalidad de selección de contratación </w:t>
      </w:r>
      <w:r w:rsidR="00E22D12" w:rsidRPr="00E22D12">
        <w:rPr>
          <w:rFonts w:ascii="Verdana" w:hAnsi="Verdana" w:cs="Arial"/>
          <w:sz w:val="22"/>
          <w:szCs w:val="22"/>
        </w:rPr>
        <w:t>directa</w:t>
      </w:r>
      <w:r w:rsidRPr="00E22D12">
        <w:rPr>
          <w:rFonts w:ascii="Verdana" w:hAnsi="Verdana" w:cs="Arial"/>
          <w:sz w:val="22"/>
          <w:szCs w:val="22"/>
        </w:rPr>
        <w:t xml:space="preserve"> solamente procederá en los siguientes casos: h) Para la prestación de servicios profesionales y de apoyo a la gestión, o para la ejecución de trabajos artísticos que sólo puedan encomendarse a determinadas personas naturales”.</w:t>
      </w:r>
    </w:p>
    <w:p w14:paraId="29713C79" w14:textId="77777777" w:rsidR="00101316" w:rsidRPr="00E22D12" w:rsidRDefault="00101316" w:rsidP="00101316">
      <w:pPr>
        <w:pStyle w:val="Default"/>
        <w:jc w:val="both"/>
        <w:rPr>
          <w:rFonts w:ascii="Verdana" w:hAnsi="Verdana" w:cs="Arial"/>
          <w:sz w:val="22"/>
          <w:szCs w:val="22"/>
        </w:rPr>
      </w:pPr>
    </w:p>
    <w:p w14:paraId="7829B13D"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 xml:space="preserve">El artículo 2.2.1.2.1.4.9 del Decreto 1082 de 2015, dispone: “Contratos de </w:t>
      </w:r>
      <w:r w:rsidRPr="00E22D12">
        <w:rPr>
          <w:rFonts w:ascii="Verdana" w:hAnsi="Verdana" w:cs="Arial"/>
          <w:sz w:val="22"/>
          <w:szCs w:val="22"/>
        </w:rPr>
        <w:lastRenderedPageBreak/>
        <w:t>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28175B5" w14:textId="77777777" w:rsidR="00101316" w:rsidRPr="00E22D12" w:rsidRDefault="00101316" w:rsidP="00101316">
      <w:pPr>
        <w:pStyle w:val="Default"/>
        <w:jc w:val="both"/>
        <w:rPr>
          <w:rFonts w:ascii="Verdana" w:hAnsi="Verdana" w:cs="Arial"/>
          <w:sz w:val="22"/>
          <w:szCs w:val="22"/>
        </w:rPr>
      </w:pPr>
    </w:p>
    <w:p w14:paraId="6B8D8707" w14:textId="77777777"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F821580" w14:textId="77777777" w:rsidR="00101316" w:rsidRPr="00E22D12" w:rsidRDefault="00101316" w:rsidP="00101316">
      <w:pPr>
        <w:pStyle w:val="Default"/>
        <w:jc w:val="both"/>
        <w:rPr>
          <w:rFonts w:ascii="Verdana" w:hAnsi="Verdana" w:cs="Arial"/>
          <w:sz w:val="22"/>
          <w:szCs w:val="22"/>
        </w:rPr>
      </w:pPr>
    </w:p>
    <w:p w14:paraId="22BE663E" w14:textId="3CEA9DC4" w:rsidR="00101316" w:rsidRPr="00E22D12" w:rsidRDefault="00101316" w:rsidP="00101316">
      <w:pPr>
        <w:pStyle w:val="Default"/>
        <w:jc w:val="both"/>
        <w:rPr>
          <w:rFonts w:ascii="Verdana" w:hAnsi="Verdana" w:cs="Arial"/>
          <w:sz w:val="22"/>
          <w:szCs w:val="22"/>
        </w:rPr>
      </w:pPr>
      <w:r w:rsidRPr="00E22D12">
        <w:rPr>
          <w:rFonts w:ascii="Verdana" w:hAnsi="Verdana" w:cs="Arial"/>
          <w:sz w:val="22"/>
          <w:szCs w:val="22"/>
        </w:rPr>
        <w:t>La Entidad Estatal, para la contratación de trabajos artísticos que solamente puedan encomendarse a determinadas personas naturales, debe justificar esta situación en los estudios y documentos previos”.</w:t>
      </w:r>
    </w:p>
    <w:p w14:paraId="0FB33528" w14:textId="77777777" w:rsidR="00101316" w:rsidRPr="00E22D12" w:rsidRDefault="00101316" w:rsidP="00101316">
      <w:pPr>
        <w:pStyle w:val="Default"/>
        <w:jc w:val="both"/>
        <w:rPr>
          <w:rFonts w:ascii="Verdana" w:hAnsi="Verdana" w:cs="Arial"/>
          <w:sz w:val="22"/>
          <w:szCs w:val="22"/>
        </w:rPr>
      </w:pPr>
    </w:p>
    <w:p w14:paraId="6B857E73" w14:textId="302EEBF4" w:rsidR="00F32D30" w:rsidRPr="00E22D12" w:rsidRDefault="00F32D30" w:rsidP="0033382D">
      <w:pPr>
        <w:pStyle w:val="CM4"/>
        <w:numPr>
          <w:ilvl w:val="0"/>
          <w:numId w:val="6"/>
        </w:numPr>
        <w:spacing w:after="0"/>
        <w:jc w:val="both"/>
        <w:rPr>
          <w:rFonts w:ascii="Verdana" w:hAnsi="Verdana" w:cs="Arial"/>
          <w:b/>
          <w:bCs/>
          <w:sz w:val="22"/>
          <w:szCs w:val="22"/>
        </w:rPr>
      </w:pPr>
      <w:r w:rsidRPr="00E22D12">
        <w:rPr>
          <w:rFonts w:ascii="Verdana" w:hAnsi="Verdana" w:cs="Arial"/>
          <w:b/>
          <w:bCs/>
          <w:sz w:val="22"/>
          <w:szCs w:val="22"/>
        </w:rPr>
        <w:t>VALOR ESTIMADO DEL CONTRATO</w:t>
      </w:r>
      <w:r w:rsidR="0054117F" w:rsidRPr="00E22D12">
        <w:rPr>
          <w:rFonts w:ascii="Verdana" w:hAnsi="Verdana" w:cs="Arial"/>
          <w:b/>
          <w:bCs/>
          <w:sz w:val="22"/>
          <w:szCs w:val="22"/>
        </w:rPr>
        <w:t xml:space="preserve"> </w:t>
      </w:r>
      <w:r w:rsidR="00834BBE" w:rsidRPr="00E22D12">
        <w:rPr>
          <w:rFonts w:ascii="Verdana" w:hAnsi="Verdana" w:cs="Arial"/>
          <w:b/>
          <w:bCs/>
          <w:sz w:val="22"/>
          <w:szCs w:val="22"/>
        </w:rPr>
        <w:t>INDICANDO LAS VARIABLES UTILIZADAS PARA CALCULAR EL PRESUPUESTO</w:t>
      </w:r>
      <w:r w:rsidR="00186F03" w:rsidRPr="00E22D12">
        <w:rPr>
          <w:rFonts w:ascii="Verdana" w:hAnsi="Verdana" w:cs="Arial"/>
          <w:b/>
          <w:bCs/>
          <w:sz w:val="22"/>
          <w:szCs w:val="22"/>
        </w:rPr>
        <w:t>:</w:t>
      </w:r>
    </w:p>
    <w:p w14:paraId="7B50FC82" w14:textId="77777777" w:rsidR="000C0149" w:rsidRPr="00E22D12" w:rsidRDefault="000C0149" w:rsidP="000C0149">
      <w:pPr>
        <w:pStyle w:val="Default"/>
        <w:rPr>
          <w:rFonts w:ascii="Verdana" w:hAnsi="Verdana" w:cs="Arial"/>
          <w:sz w:val="22"/>
          <w:szCs w:val="22"/>
        </w:rPr>
      </w:pPr>
    </w:p>
    <w:p w14:paraId="59FC326D" w14:textId="32BC382B" w:rsidR="002450C1" w:rsidRPr="00E22D12" w:rsidRDefault="00FA520C" w:rsidP="0033382D">
      <w:pPr>
        <w:pStyle w:val="Default"/>
        <w:numPr>
          <w:ilvl w:val="1"/>
          <w:numId w:val="12"/>
        </w:numPr>
        <w:jc w:val="both"/>
        <w:rPr>
          <w:rFonts w:ascii="Verdana" w:hAnsi="Verdana" w:cs="Arial"/>
          <w:sz w:val="22"/>
          <w:szCs w:val="22"/>
        </w:rPr>
      </w:pPr>
      <w:r w:rsidRPr="00E22D12">
        <w:rPr>
          <w:rFonts w:ascii="Verdana" w:hAnsi="Verdana" w:cs="Arial"/>
          <w:b/>
          <w:sz w:val="22"/>
          <w:szCs w:val="22"/>
        </w:rPr>
        <w:t>VALOR DEL CONTRATO</w:t>
      </w:r>
      <w:r w:rsidRPr="00E22D12">
        <w:rPr>
          <w:rFonts w:ascii="Verdana" w:hAnsi="Verdana" w:cs="Arial"/>
          <w:sz w:val="22"/>
          <w:szCs w:val="22"/>
        </w:rPr>
        <w:t xml:space="preserve">: </w:t>
      </w:r>
      <w:r w:rsidR="00834BBE" w:rsidRPr="00E22D12">
        <w:rPr>
          <w:rFonts w:ascii="Verdana" w:hAnsi="Verdana" w:cs="Arial"/>
          <w:sz w:val="22"/>
          <w:szCs w:val="22"/>
        </w:rPr>
        <w:t xml:space="preserve">El valor del contrato es </w:t>
      </w:r>
      <w:r w:rsidR="00A47BA0" w:rsidRPr="00E22D12">
        <w:rPr>
          <w:rFonts w:ascii="Verdana" w:hAnsi="Verdana" w:cs="Arial"/>
          <w:sz w:val="22"/>
          <w:szCs w:val="22"/>
        </w:rPr>
        <w:t xml:space="preserve">hasta </w:t>
      </w:r>
      <w:r w:rsidR="00834BBE" w:rsidRPr="00E22D12">
        <w:rPr>
          <w:rFonts w:ascii="Verdana" w:hAnsi="Verdana" w:cs="Arial"/>
          <w:sz w:val="22"/>
          <w:szCs w:val="22"/>
        </w:rPr>
        <w:t xml:space="preserve">por la suma de </w:t>
      </w:r>
      <w:r w:rsidR="006A4DD3" w:rsidRPr="00E22D12">
        <w:rPr>
          <w:rFonts w:ascii="Verdana" w:hAnsi="Verdana" w:cs="Arial"/>
          <w:sz w:val="22"/>
          <w:szCs w:val="22"/>
        </w:rPr>
        <w:t xml:space="preserve">XXXXXXXXXX </w:t>
      </w:r>
      <w:r w:rsidR="00834BBE" w:rsidRPr="00E22D12">
        <w:rPr>
          <w:rFonts w:ascii="Verdana" w:hAnsi="Verdana" w:cs="Arial"/>
          <w:sz w:val="22"/>
          <w:szCs w:val="22"/>
        </w:rPr>
        <w:t xml:space="preserve">($xxx) m/cte., los impuestos a que haya </w:t>
      </w:r>
      <w:r w:rsidR="00BD66A7" w:rsidRPr="00E22D12">
        <w:rPr>
          <w:rFonts w:ascii="Verdana" w:hAnsi="Verdana" w:cs="Arial"/>
          <w:sz w:val="22"/>
          <w:szCs w:val="22"/>
        </w:rPr>
        <w:t>lugar</w:t>
      </w:r>
      <w:r w:rsidR="00977368" w:rsidRPr="00E22D12">
        <w:rPr>
          <w:rFonts w:ascii="Verdana" w:hAnsi="Verdana" w:cs="Arial"/>
          <w:sz w:val="22"/>
          <w:szCs w:val="22"/>
        </w:rPr>
        <w:t xml:space="preserve"> y demás costos directos e indirectos</w:t>
      </w:r>
      <w:r w:rsidR="009669DA" w:rsidRPr="00E22D12">
        <w:rPr>
          <w:rFonts w:ascii="Verdana" w:hAnsi="Verdana" w:cs="Arial"/>
          <w:sz w:val="22"/>
          <w:szCs w:val="22"/>
        </w:rPr>
        <w:t xml:space="preserve">. </w:t>
      </w:r>
    </w:p>
    <w:p w14:paraId="2DE81C5D" w14:textId="77777777" w:rsidR="00E22D12" w:rsidRDefault="00E22D12" w:rsidP="00E22D12">
      <w:pPr>
        <w:pStyle w:val="Default"/>
        <w:jc w:val="both"/>
        <w:rPr>
          <w:rFonts w:ascii="Verdana" w:hAnsi="Verdana" w:cs="Arial"/>
          <w:b/>
          <w:sz w:val="22"/>
          <w:szCs w:val="22"/>
        </w:rPr>
      </w:pPr>
    </w:p>
    <w:p w14:paraId="7F666FC8" w14:textId="6E5D7495" w:rsidR="00F14274" w:rsidRPr="00E22D12" w:rsidRDefault="00F14274" w:rsidP="00E22D12">
      <w:pPr>
        <w:pStyle w:val="Default"/>
        <w:jc w:val="both"/>
        <w:rPr>
          <w:rFonts w:ascii="Verdana" w:hAnsi="Verdana" w:cs="Arial"/>
          <w:sz w:val="22"/>
          <w:szCs w:val="22"/>
        </w:rPr>
      </w:pPr>
      <w:r w:rsidRPr="00E22D12">
        <w:rPr>
          <w:rFonts w:ascii="Verdana" w:hAnsi="Verdana" w:cs="Arial"/>
          <w:sz w:val="22"/>
          <w:szCs w:val="22"/>
        </w:rPr>
        <w:t xml:space="preserve">Nota: se debe considerar que el valor total del contrato se determina en razón del servicio, por lo cual </w:t>
      </w:r>
      <w:r w:rsidR="00E22D12" w:rsidRPr="00E22D12">
        <w:rPr>
          <w:rFonts w:ascii="Verdana" w:hAnsi="Verdana" w:cs="Arial"/>
          <w:sz w:val="22"/>
          <w:szCs w:val="22"/>
        </w:rPr>
        <w:t>dependiendo</w:t>
      </w:r>
      <w:r w:rsidRPr="00E22D12">
        <w:rPr>
          <w:rFonts w:ascii="Verdana" w:hAnsi="Verdana" w:cs="Arial"/>
          <w:sz w:val="22"/>
          <w:szCs w:val="22"/>
        </w:rPr>
        <w:t xml:space="preserve"> del régimen tributario se determinará en la minuta si este valor incluye o no el </w:t>
      </w:r>
      <w:r w:rsidR="00E22D12" w:rsidRPr="00E22D12">
        <w:rPr>
          <w:rFonts w:ascii="Verdana" w:hAnsi="Verdana" w:cs="Arial"/>
          <w:sz w:val="22"/>
          <w:szCs w:val="22"/>
        </w:rPr>
        <w:t>IVA</w:t>
      </w:r>
      <w:r w:rsidRPr="00E22D12">
        <w:rPr>
          <w:rFonts w:ascii="Verdana" w:hAnsi="Verdana" w:cs="Arial"/>
          <w:sz w:val="22"/>
          <w:szCs w:val="22"/>
        </w:rPr>
        <w:t xml:space="preserve">. </w:t>
      </w:r>
    </w:p>
    <w:p w14:paraId="447B5E78" w14:textId="77777777" w:rsidR="00E22D12" w:rsidRDefault="00E22D12" w:rsidP="00E22D12">
      <w:pPr>
        <w:jc w:val="both"/>
        <w:rPr>
          <w:rFonts w:ascii="Verdana" w:hAnsi="Verdana" w:cs="Arial"/>
          <w:color w:val="000000"/>
          <w:sz w:val="22"/>
          <w:szCs w:val="22"/>
        </w:rPr>
      </w:pPr>
    </w:p>
    <w:p w14:paraId="158E0BDF" w14:textId="188F173E" w:rsidR="00267641" w:rsidRPr="00E22D12" w:rsidRDefault="009B4FAB" w:rsidP="00E22D12">
      <w:pPr>
        <w:jc w:val="both"/>
        <w:rPr>
          <w:rFonts w:ascii="Verdana" w:hAnsi="Verdana" w:cs="Arial"/>
          <w:color w:val="000000"/>
          <w:sz w:val="22"/>
          <w:szCs w:val="22"/>
        </w:rPr>
      </w:pPr>
      <w:r w:rsidRPr="00E22D12">
        <w:rPr>
          <w:rFonts w:ascii="Verdana" w:hAnsi="Verdana" w:cs="Arial"/>
          <w:color w:val="000000"/>
          <w:sz w:val="22"/>
          <w:szCs w:val="22"/>
        </w:rPr>
        <w:t>Para definir el monto a contratar se tomó como referencia la tabla guía “Definición de honorarios para la contratación por prestación de servicios profesionales y/o apoyo a la gestión con personas naturales para la vigencia 2021” de honorarios actualizada que aparece publicada en la intranet de la entidad, tomando como parámetros el nivel educativo y la experiencia acreditada del contratista</w:t>
      </w:r>
      <w:r w:rsidR="006C2984" w:rsidRPr="00E22D12">
        <w:rPr>
          <w:rFonts w:ascii="Verdana" w:hAnsi="Verdana" w:cs="Arial"/>
          <w:color w:val="000000"/>
          <w:sz w:val="22"/>
          <w:szCs w:val="22"/>
        </w:rPr>
        <w:t xml:space="preserve">, </w:t>
      </w:r>
      <w:r w:rsidRPr="00E22D12">
        <w:rPr>
          <w:rFonts w:ascii="Verdana" w:hAnsi="Verdana" w:cs="Arial"/>
          <w:color w:val="000000"/>
          <w:sz w:val="22"/>
          <w:szCs w:val="22"/>
        </w:rPr>
        <w:t xml:space="preserve">los </w:t>
      </w:r>
      <w:r w:rsidR="00E22D12" w:rsidRPr="00E22D12">
        <w:rPr>
          <w:rFonts w:ascii="Verdana" w:hAnsi="Verdana" w:cs="Arial"/>
          <w:color w:val="000000"/>
          <w:sz w:val="22"/>
          <w:szCs w:val="22"/>
        </w:rPr>
        <w:t>requisitos</w:t>
      </w:r>
      <w:r w:rsidRPr="00E22D12">
        <w:rPr>
          <w:rFonts w:ascii="Verdana" w:hAnsi="Verdana" w:cs="Arial"/>
          <w:color w:val="000000"/>
          <w:sz w:val="22"/>
          <w:szCs w:val="22"/>
        </w:rPr>
        <w:t xml:space="preserve"> mínimos de formación profesional y/o técnica y la experiencia acreditada.</w:t>
      </w:r>
    </w:p>
    <w:p w14:paraId="07DB0E86" w14:textId="77777777" w:rsidR="00E43839" w:rsidRPr="00E22D12" w:rsidRDefault="00E43839" w:rsidP="004E502E">
      <w:pPr>
        <w:jc w:val="both"/>
        <w:rPr>
          <w:rFonts w:ascii="Verdana" w:hAnsi="Verdana" w:cs="Arial"/>
          <w:color w:val="000000"/>
          <w:sz w:val="22"/>
          <w:szCs w:val="22"/>
        </w:rPr>
      </w:pPr>
    </w:p>
    <w:p w14:paraId="0A3B5E56" w14:textId="77777777" w:rsidR="009B4FAB" w:rsidRPr="00E22D12" w:rsidRDefault="009B4FAB" w:rsidP="00162D14">
      <w:pPr>
        <w:jc w:val="both"/>
        <w:rPr>
          <w:rFonts w:ascii="Verdana" w:hAnsi="Verdana" w:cs="Arial"/>
          <w:sz w:val="22"/>
          <w:szCs w:val="22"/>
        </w:rPr>
      </w:pPr>
    </w:p>
    <w:p w14:paraId="78259BDB" w14:textId="77777777" w:rsidR="00E43839" w:rsidRPr="00E22D12" w:rsidRDefault="00FA520C" w:rsidP="0033382D">
      <w:pPr>
        <w:pStyle w:val="Prrafodelista"/>
        <w:numPr>
          <w:ilvl w:val="1"/>
          <w:numId w:val="12"/>
        </w:numPr>
        <w:jc w:val="both"/>
        <w:rPr>
          <w:rFonts w:ascii="Verdana" w:hAnsi="Verdana" w:cs="Arial"/>
          <w:color w:val="000000"/>
          <w:sz w:val="22"/>
          <w:szCs w:val="22"/>
        </w:rPr>
      </w:pPr>
      <w:r w:rsidRPr="00E22D12">
        <w:rPr>
          <w:rFonts w:ascii="Verdana" w:hAnsi="Verdana" w:cs="Arial"/>
          <w:b/>
          <w:sz w:val="22"/>
          <w:szCs w:val="22"/>
        </w:rPr>
        <w:t xml:space="preserve">FORMA DE PAGO: </w:t>
      </w:r>
    </w:p>
    <w:p w14:paraId="02133553" w14:textId="77777777" w:rsidR="00E43839" w:rsidRPr="00E22D12" w:rsidRDefault="00E43839" w:rsidP="00E43839">
      <w:pPr>
        <w:jc w:val="both"/>
        <w:rPr>
          <w:rFonts w:ascii="Verdana" w:hAnsi="Verdana" w:cs="Arial"/>
          <w:color w:val="000000"/>
          <w:sz w:val="22"/>
          <w:szCs w:val="22"/>
        </w:rPr>
      </w:pPr>
    </w:p>
    <w:p w14:paraId="280FD83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pagará al contratista el valor del contrato en los siguientes términos: </w:t>
      </w:r>
    </w:p>
    <w:p w14:paraId="02E5AEE4" w14:textId="77777777" w:rsidR="00E43839" w:rsidRPr="00E22D12" w:rsidRDefault="00E43839" w:rsidP="00E43839">
      <w:pPr>
        <w:jc w:val="both"/>
        <w:rPr>
          <w:rFonts w:ascii="Verdana" w:hAnsi="Verdana" w:cs="Arial"/>
          <w:sz w:val="22"/>
          <w:szCs w:val="22"/>
        </w:rPr>
      </w:pPr>
    </w:p>
    <w:p w14:paraId="1701C6FE" w14:textId="64A30C8E" w:rsidR="00E43839" w:rsidRPr="00E22D12" w:rsidRDefault="00E43839" w:rsidP="00A14A7E">
      <w:pPr>
        <w:pStyle w:val="Ttulo2"/>
        <w:numPr>
          <w:ilvl w:val="0"/>
          <w:numId w:val="1"/>
        </w:numPr>
        <w:jc w:val="both"/>
        <w:rPr>
          <w:rFonts w:ascii="Verdana" w:hAnsi="Verdana" w:cs="Arial"/>
          <w:sz w:val="22"/>
          <w:szCs w:val="22"/>
        </w:rPr>
      </w:pPr>
      <w:r w:rsidRPr="00E22D12">
        <w:rPr>
          <w:rFonts w:ascii="Verdana" w:hAnsi="Verdana" w:cs="Arial"/>
          <w:sz w:val="22"/>
          <w:szCs w:val="22"/>
        </w:rPr>
        <w:t>Un (1)</w:t>
      </w:r>
      <w:r w:rsidR="00BF798E" w:rsidRPr="00E22D12">
        <w:rPr>
          <w:rFonts w:ascii="Verdana" w:hAnsi="Verdana" w:cs="Arial"/>
          <w:sz w:val="22"/>
          <w:szCs w:val="22"/>
        </w:rPr>
        <w:t xml:space="preserve"> primer</w:t>
      </w:r>
      <w:r w:rsidRPr="00E22D12">
        <w:rPr>
          <w:rFonts w:ascii="Verdana" w:hAnsi="Verdana" w:cs="Arial"/>
          <w:sz w:val="22"/>
          <w:szCs w:val="22"/>
        </w:rPr>
        <w:t xml:space="preserve"> pago correspondiente al periodo de ejecución comprendido entre la fecha del cumplimiento de requisitos de ejecución y el último día del mes</w:t>
      </w:r>
      <w:r w:rsidR="00AA6934" w:rsidRPr="00E22D12">
        <w:rPr>
          <w:rFonts w:ascii="Verdana" w:hAnsi="Verdana" w:cs="Arial"/>
          <w:sz w:val="22"/>
          <w:szCs w:val="22"/>
        </w:rPr>
        <w:t xml:space="preserve"> de </w:t>
      </w:r>
      <w:r w:rsidR="00AA6934" w:rsidRPr="00E22D12">
        <w:rPr>
          <w:rFonts w:ascii="Verdana" w:hAnsi="Verdana" w:cs="Arial"/>
          <w:i/>
          <w:iCs/>
          <w:color w:val="7B7B7B" w:themeColor="accent3" w:themeShade="BF"/>
          <w:sz w:val="22"/>
          <w:szCs w:val="22"/>
        </w:rPr>
        <w:t>(escribir el mes )</w:t>
      </w:r>
      <w:r w:rsidR="00AA6934" w:rsidRPr="00E22D12">
        <w:rPr>
          <w:rFonts w:ascii="Verdana" w:hAnsi="Verdana" w:cs="Arial"/>
          <w:sz w:val="22"/>
          <w:szCs w:val="22"/>
        </w:rPr>
        <w:t xml:space="preserve">del 2022, </w:t>
      </w:r>
      <w:r w:rsidR="00AA6934" w:rsidRPr="00E22D12">
        <w:rPr>
          <w:rFonts w:ascii="Verdana" w:hAnsi="Verdana" w:cs="Arial"/>
          <w:color w:val="000000"/>
          <w:sz w:val="22"/>
          <w:szCs w:val="22"/>
        </w:rPr>
        <w:t xml:space="preserve">por valor de hasta </w:t>
      </w:r>
      <w:r w:rsidR="00AA6934" w:rsidRPr="00E22D12">
        <w:rPr>
          <w:rFonts w:ascii="Verdana" w:hAnsi="Verdana" w:cs="Arial"/>
          <w:i/>
          <w:iCs/>
          <w:color w:val="7B7B7B" w:themeColor="accent3" w:themeShade="BF"/>
          <w:sz w:val="22"/>
          <w:szCs w:val="22"/>
        </w:rPr>
        <w:t>(escribir valor en números y letras) ($XXXXX) m/cte</w:t>
      </w:r>
      <w:r w:rsidR="00AA6934" w:rsidRPr="00E22D12">
        <w:rPr>
          <w:rFonts w:ascii="Verdana" w:hAnsi="Verdana" w:cs="Arial"/>
          <w:color w:val="000000"/>
          <w:sz w:val="22"/>
          <w:szCs w:val="22"/>
        </w:rPr>
        <w:t>.</w:t>
      </w:r>
      <w:r w:rsidR="00AA6934" w:rsidRPr="00E22D12">
        <w:rPr>
          <w:rFonts w:ascii="Verdana" w:hAnsi="Verdana" w:cs="Arial"/>
          <w:b/>
          <w:color w:val="000000"/>
          <w:sz w:val="22"/>
          <w:szCs w:val="22"/>
        </w:rPr>
        <w:t xml:space="preserve"> </w:t>
      </w:r>
      <w:r w:rsidR="00AA6934" w:rsidRPr="00E22D12">
        <w:rPr>
          <w:rFonts w:ascii="Verdana" w:hAnsi="Verdana" w:cs="Arial"/>
          <w:color w:val="000000"/>
          <w:sz w:val="22"/>
          <w:szCs w:val="22"/>
        </w:rPr>
        <w:t>incluidos los impuestos a que haya lugar y demás costos directos e indirectos,</w:t>
      </w:r>
      <w:r w:rsidR="00AA6934" w:rsidRPr="00E22D12">
        <w:rPr>
          <w:rFonts w:ascii="Verdana" w:hAnsi="Verdana" w:cs="Arial"/>
          <w:b/>
          <w:color w:val="000000"/>
          <w:sz w:val="22"/>
          <w:szCs w:val="22"/>
        </w:rPr>
        <w:t xml:space="preserve"> </w:t>
      </w:r>
      <w:r w:rsidR="00AA6934" w:rsidRPr="00E22D12">
        <w:rPr>
          <w:rFonts w:ascii="Verdana" w:eastAsia="TTA2055BA8t00" w:hAnsi="Verdana" w:cs="Arial"/>
          <w:color w:val="000000"/>
          <w:sz w:val="22"/>
          <w:szCs w:val="22"/>
        </w:rPr>
        <w:t>o proporcional de acuerdo con los días efectivamente ejecutados,</w:t>
      </w:r>
      <w:r w:rsidR="00AA6934" w:rsidRPr="00E22D12">
        <w:rPr>
          <w:rFonts w:ascii="Verdana" w:hAnsi="Verdana" w:cs="Arial"/>
          <w:color w:val="000000"/>
          <w:sz w:val="22"/>
          <w:szCs w:val="22"/>
        </w:rPr>
        <w:t xml:space="preserve"> </w:t>
      </w:r>
      <w:r w:rsidR="00AA6934" w:rsidRPr="00E22D12">
        <w:rPr>
          <w:rFonts w:ascii="Verdana" w:eastAsia="TTA2055BA8t00" w:hAnsi="Verdana" w:cs="Arial"/>
          <w:color w:val="000000"/>
          <w:sz w:val="22"/>
          <w:szCs w:val="22"/>
        </w:rPr>
        <w:t>de acuerdo con la fecha de suscripción del acta de inicio, sobre la base de un valor mensual de honorarios de</w:t>
      </w:r>
      <w:r w:rsidR="00AA6934" w:rsidRPr="00E22D12">
        <w:rPr>
          <w:rFonts w:ascii="Verdana" w:hAnsi="Verdana" w:cs="Arial"/>
          <w:b/>
          <w:sz w:val="22"/>
          <w:szCs w:val="22"/>
          <w:shd w:val="clear" w:color="auto" w:fill="FBFBFB"/>
        </w:rPr>
        <w:t xml:space="preserve"> </w:t>
      </w:r>
      <w:r w:rsidR="00AA6934" w:rsidRPr="00E22D12">
        <w:rPr>
          <w:rFonts w:ascii="Verdana" w:hAnsi="Verdana" w:cs="Arial"/>
          <w:i/>
          <w:iCs/>
          <w:color w:val="7B7B7B" w:themeColor="accent3" w:themeShade="BF"/>
          <w:sz w:val="22"/>
          <w:szCs w:val="22"/>
        </w:rPr>
        <w:t>(escribir valor en números y letras) ($XXXXX) m/cte.</w:t>
      </w:r>
    </w:p>
    <w:p w14:paraId="3A3BB100" w14:textId="0440B3AA" w:rsidR="00E43839" w:rsidRPr="00E22D12" w:rsidRDefault="00197053" w:rsidP="00E43839">
      <w:pPr>
        <w:pStyle w:val="Prrafodelista"/>
        <w:numPr>
          <w:ilvl w:val="0"/>
          <w:numId w:val="14"/>
        </w:numPr>
        <w:jc w:val="both"/>
        <w:rPr>
          <w:rFonts w:ascii="Verdana" w:hAnsi="Verdana" w:cs="Arial"/>
          <w:sz w:val="22"/>
          <w:szCs w:val="22"/>
        </w:rPr>
      </w:pPr>
      <w:r w:rsidRPr="00E22D12">
        <w:rPr>
          <w:rFonts w:ascii="Verdana" w:hAnsi="Verdana" w:cs="Arial"/>
          <w:i/>
          <w:iCs/>
          <w:color w:val="7B7B7B" w:themeColor="accent3" w:themeShade="BF"/>
          <w:sz w:val="22"/>
          <w:szCs w:val="22"/>
        </w:rPr>
        <w:t>Relacionar el Numero de pagos correspondientes hasta la terminación del contrato, es decir</w:t>
      </w:r>
      <w:r w:rsidR="00B7308A" w:rsidRPr="00E22D12">
        <w:rPr>
          <w:rFonts w:ascii="Verdana" w:hAnsi="Verdana" w:cs="Arial"/>
          <w:i/>
          <w:iCs/>
          <w:color w:val="7B7B7B" w:themeColor="accent3" w:themeShade="BF"/>
          <w:sz w:val="22"/>
          <w:szCs w:val="22"/>
        </w:rPr>
        <w:t>: Ejemplo:</w:t>
      </w:r>
      <w:r w:rsidRPr="00E22D12">
        <w:rPr>
          <w:rFonts w:ascii="Verdana" w:hAnsi="Verdana" w:cs="Arial"/>
          <w:i/>
          <w:iCs/>
          <w:color w:val="7B7B7B" w:themeColor="accent3" w:themeShade="BF"/>
          <w:sz w:val="22"/>
          <w:szCs w:val="22"/>
        </w:rPr>
        <w:t xml:space="preserve"> </w:t>
      </w:r>
      <w:r w:rsidR="00B7308A" w:rsidRPr="00E22D12">
        <w:rPr>
          <w:rFonts w:ascii="Verdana" w:hAnsi="Verdana" w:cs="Arial"/>
          <w:i/>
          <w:iCs/>
          <w:color w:val="7B7B7B" w:themeColor="accent3" w:themeShade="BF"/>
          <w:sz w:val="22"/>
          <w:szCs w:val="22"/>
        </w:rPr>
        <w:t>“</w:t>
      </w:r>
      <w:r w:rsidRPr="00E22D12">
        <w:rPr>
          <w:rFonts w:ascii="Verdana" w:hAnsi="Verdana" w:cs="Arial"/>
          <w:i/>
          <w:iCs/>
          <w:color w:val="7B7B7B" w:themeColor="accent3" w:themeShade="BF"/>
          <w:sz w:val="22"/>
          <w:szCs w:val="22"/>
        </w:rPr>
        <w:t xml:space="preserve"> </w:t>
      </w:r>
      <w:r w:rsidR="00E43839" w:rsidRPr="00E22D12">
        <w:rPr>
          <w:rFonts w:ascii="Verdana" w:hAnsi="Verdana" w:cs="Arial"/>
          <w:i/>
          <w:iCs/>
          <w:color w:val="7B7B7B" w:themeColor="accent3" w:themeShade="BF"/>
          <w:sz w:val="22"/>
          <w:szCs w:val="22"/>
        </w:rPr>
        <w:t>Diez (10) pagos</w:t>
      </w:r>
      <w:r w:rsidR="00B7308A" w:rsidRPr="00E22D12">
        <w:rPr>
          <w:rFonts w:ascii="Verdana" w:hAnsi="Verdana" w:cs="Arial"/>
          <w:i/>
          <w:iCs/>
          <w:color w:val="7B7B7B" w:themeColor="accent3" w:themeShade="BF"/>
          <w:sz w:val="22"/>
          <w:szCs w:val="22"/>
        </w:rPr>
        <w:t>”</w:t>
      </w:r>
      <w:r w:rsidR="00E43839" w:rsidRPr="00E22D12">
        <w:rPr>
          <w:rFonts w:ascii="Verdana" w:hAnsi="Verdana" w:cs="Arial"/>
          <w:color w:val="7B7B7B" w:themeColor="accent3" w:themeShade="BF"/>
          <w:sz w:val="22"/>
          <w:szCs w:val="22"/>
        </w:rPr>
        <w:t xml:space="preserve"> </w:t>
      </w:r>
      <w:r w:rsidR="00E43839" w:rsidRPr="00E22D12">
        <w:rPr>
          <w:rFonts w:ascii="Verdana" w:hAnsi="Verdana" w:cs="Arial"/>
          <w:sz w:val="22"/>
          <w:szCs w:val="22"/>
        </w:rPr>
        <w:t xml:space="preserve">mensuales iguales por </w:t>
      </w:r>
      <w:r w:rsidR="00E43839" w:rsidRPr="00E22D12">
        <w:rPr>
          <w:rFonts w:ascii="Verdana" w:hAnsi="Verdana" w:cs="Arial"/>
          <w:sz w:val="22"/>
          <w:szCs w:val="22"/>
        </w:rPr>
        <w:lastRenderedPageBreak/>
        <w:t xml:space="preserve">valor de </w:t>
      </w:r>
      <w:r w:rsidR="00987F11" w:rsidRPr="00E22D12">
        <w:rPr>
          <w:rFonts w:ascii="Verdana" w:hAnsi="Verdana" w:cs="Arial"/>
          <w:i/>
          <w:iCs/>
          <w:color w:val="7B7B7B" w:themeColor="accent3" w:themeShade="BF"/>
          <w:sz w:val="22"/>
          <w:szCs w:val="22"/>
        </w:rPr>
        <w:t xml:space="preserve">(escribir valor en números y letras) </w:t>
      </w:r>
      <w:r w:rsidR="00E43839" w:rsidRPr="00E22D12">
        <w:rPr>
          <w:rFonts w:ascii="Verdana" w:hAnsi="Verdana" w:cs="Arial"/>
          <w:i/>
          <w:iCs/>
          <w:color w:val="7B7B7B" w:themeColor="accent3" w:themeShade="BF"/>
          <w:sz w:val="22"/>
          <w:szCs w:val="22"/>
        </w:rPr>
        <w:t xml:space="preserve"> </w:t>
      </w:r>
      <w:r w:rsidR="00E43839" w:rsidRPr="00E22D12">
        <w:rPr>
          <w:rFonts w:ascii="Verdana" w:hAnsi="Verdana" w:cs="Arial"/>
          <w:sz w:val="22"/>
          <w:szCs w:val="22"/>
        </w:rPr>
        <w:t>incluidos los impuestos a que haya lugar y demás costos directos e indirectos, por cada mes de ejecución contractual.</w:t>
      </w:r>
    </w:p>
    <w:p w14:paraId="1F0225B8" w14:textId="77777777" w:rsidR="00E43839" w:rsidRPr="00E22D12" w:rsidRDefault="00E43839" w:rsidP="00E43839">
      <w:pPr>
        <w:jc w:val="both"/>
        <w:rPr>
          <w:rFonts w:ascii="Verdana" w:hAnsi="Verdana" w:cs="Arial"/>
          <w:sz w:val="22"/>
          <w:szCs w:val="22"/>
        </w:rPr>
      </w:pPr>
    </w:p>
    <w:p w14:paraId="306DB9B8"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Los pagos serán realizados a nombre del CONTRATISTA en la cuenta bancaria que acredite para el efecto en la Subdirección de Finanzas y Presupuesto. En todo caso, éste se obliga a informar sobre cualquier novedad de la cuenta bancaria para el pago, para lo cual deberá allegar la documentación correspondiente según los procedimientos de dicha Subdirección.</w:t>
      </w:r>
    </w:p>
    <w:p w14:paraId="7C7A9252" w14:textId="77777777" w:rsidR="00E43839" w:rsidRPr="00E22D12" w:rsidRDefault="00E43839" w:rsidP="00E43839">
      <w:pPr>
        <w:jc w:val="both"/>
        <w:rPr>
          <w:rFonts w:ascii="Verdana" w:hAnsi="Verdana" w:cs="Arial"/>
          <w:sz w:val="22"/>
          <w:szCs w:val="22"/>
        </w:rPr>
      </w:pPr>
    </w:p>
    <w:p w14:paraId="054C42C3"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El MINISTERIO podrá retener las sumas correspondientes a los impuestos en los porcentajes establecidos en la ley.</w:t>
      </w:r>
    </w:p>
    <w:p w14:paraId="59A9E6C4" w14:textId="77777777" w:rsidR="00E43839" w:rsidRPr="00E22D12" w:rsidRDefault="00E43839" w:rsidP="00E43839">
      <w:pPr>
        <w:jc w:val="both"/>
        <w:rPr>
          <w:rFonts w:ascii="Verdana" w:hAnsi="Verdana" w:cs="Arial"/>
          <w:sz w:val="22"/>
          <w:szCs w:val="22"/>
        </w:rPr>
      </w:pPr>
    </w:p>
    <w:p w14:paraId="6606C252" w14:textId="77777777" w:rsidR="00E43839" w:rsidRPr="00E22D12" w:rsidRDefault="00E43839" w:rsidP="00E43839">
      <w:pPr>
        <w:jc w:val="both"/>
        <w:rPr>
          <w:rFonts w:ascii="Verdana" w:hAnsi="Verdana" w:cs="Arial"/>
          <w:sz w:val="22"/>
          <w:szCs w:val="22"/>
        </w:rPr>
      </w:pPr>
      <w:r w:rsidRPr="00E22D12">
        <w:rPr>
          <w:rFonts w:ascii="Verdana" w:hAnsi="Verdana" w:cs="Arial"/>
          <w:sz w:val="22"/>
          <w:szCs w:val="22"/>
        </w:rPr>
        <w:t xml:space="preserve">El MINISTERIO realizará los pagos, previa disponibilidad del PAC y liquidez de la Tesorería. </w:t>
      </w:r>
    </w:p>
    <w:p w14:paraId="2C59AAD1" w14:textId="77777777" w:rsidR="00E43839" w:rsidRPr="00E22D12" w:rsidRDefault="00E43839" w:rsidP="00E43839">
      <w:pPr>
        <w:jc w:val="both"/>
        <w:rPr>
          <w:rFonts w:ascii="Verdana" w:hAnsi="Verdana" w:cs="Arial"/>
          <w:sz w:val="22"/>
          <w:szCs w:val="22"/>
        </w:rPr>
      </w:pPr>
    </w:p>
    <w:p w14:paraId="6BF37E5F" w14:textId="0D1E497B" w:rsidR="000F56DA" w:rsidRPr="00E22D12" w:rsidRDefault="00E43839" w:rsidP="00E43839">
      <w:pPr>
        <w:jc w:val="both"/>
        <w:rPr>
          <w:rFonts w:ascii="Verdana" w:hAnsi="Verdana" w:cs="Arial"/>
          <w:sz w:val="22"/>
          <w:szCs w:val="22"/>
        </w:rPr>
      </w:pPr>
      <w:r w:rsidRPr="00E22D12">
        <w:rPr>
          <w:rFonts w:ascii="Verdana" w:hAnsi="Verdana" w:cs="Arial"/>
          <w:sz w:val="22"/>
          <w:szCs w:val="22"/>
        </w:rPr>
        <w:t>La Subdirección de Finanzas y Presupuesto liberará los recursos que no se ejecuten cuando a ello haya lugar.</w:t>
      </w:r>
    </w:p>
    <w:p w14:paraId="5DF59939" w14:textId="77777777" w:rsidR="00E43839" w:rsidRPr="00E22D12" w:rsidRDefault="00E43839" w:rsidP="00E43839">
      <w:pPr>
        <w:jc w:val="both"/>
        <w:rPr>
          <w:rFonts w:ascii="Verdana" w:hAnsi="Verdana" w:cs="Arial"/>
          <w:b/>
          <w:sz w:val="22"/>
          <w:szCs w:val="22"/>
          <w:lang w:val="es-ES_tradnl"/>
        </w:rPr>
      </w:pPr>
    </w:p>
    <w:p w14:paraId="2B5586D1" w14:textId="77777777" w:rsidR="00E43839" w:rsidRPr="00E22D12" w:rsidRDefault="00EE2D77" w:rsidP="0033382D">
      <w:pPr>
        <w:pStyle w:val="Prrafodelista"/>
        <w:numPr>
          <w:ilvl w:val="1"/>
          <w:numId w:val="12"/>
        </w:numPr>
        <w:jc w:val="both"/>
        <w:rPr>
          <w:rFonts w:ascii="Verdana" w:hAnsi="Verdana" w:cs="Arial"/>
          <w:sz w:val="22"/>
          <w:szCs w:val="22"/>
        </w:rPr>
      </w:pPr>
      <w:r w:rsidRPr="00E22D12">
        <w:rPr>
          <w:rFonts w:ascii="Verdana" w:hAnsi="Verdana" w:cs="Arial"/>
          <w:b/>
          <w:sz w:val="22"/>
          <w:szCs w:val="22"/>
        </w:rPr>
        <w:t xml:space="preserve">ANÁLISIS DEL SECTOR: </w:t>
      </w:r>
    </w:p>
    <w:p w14:paraId="10A2C867" w14:textId="77777777" w:rsidR="00E43839" w:rsidRPr="00E22D12" w:rsidRDefault="00E43839" w:rsidP="00E43839">
      <w:pPr>
        <w:jc w:val="both"/>
        <w:rPr>
          <w:rFonts w:ascii="Verdana" w:hAnsi="Verdana" w:cs="Arial"/>
          <w:i/>
          <w:sz w:val="22"/>
          <w:szCs w:val="22"/>
        </w:rPr>
      </w:pPr>
    </w:p>
    <w:p w14:paraId="356DFEAE" w14:textId="4BE3FD3B" w:rsidR="00140C40" w:rsidRPr="00E22D12" w:rsidRDefault="00140C40" w:rsidP="00140C40">
      <w:pPr>
        <w:pStyle w:val="Default"/>
        <w:jc w:val="both"/>
        <w:rPr>
          <w:rFonts w:ascii="Verdana" w:hAnsi="Verdana" w:cs="Arial"/>
          <w:i/>
          <w:color w:val="auto"/>
          <w:sz w:val="22"/>
          <w:szCs w:val="22"/>
        </w:rPr>
      </w:pPr>
      <w:r w:rsidRPr="00E22D12">
        <w:rPr>
          <w:rFonts w:ascii="Verdana" w:hAnsi="Verdana" w:cs="Arial"/>
          <w:i/>
          <w:color w:val="auto"/>
          <w:sz w:val="22"/>
          <w:szCs w:val="22"/>
        </w:rPr>
        <w:t xml:space="preserve">Atendiendo lo ordenado en el artículo 2.2.1.1.1.6.1 del Decreto 1082 de 2015 y en aplicación al manual o guía expedido por Colombia Compra Eficiente para la elaboración de los estudios del sector en materia de contratación directa, se establece el siguiente análisis del sector: </w:t>
      </w:r>
    </w:p>
    <w:p w14:paraId="57D03B11" w14:textId="77777777" w:rsidR="00140C40" w:rsidRPr="00E22D12" w:rsidRDefault="00140C40" w:rsidP="00140C40">
      <w:pPr>
        <w:pStyle w:val="Default"/>
        <w:jc w:val="both"/>
        <w:rPr>
          <w:rFonts w:ascii="Verdana" w:hAnsi="Verdana" w:cs="Arial"/>
          <w:i/>
          <w:color w:val="auto"/>
          <w:sz w:val="22"/>
          <w:szCs w:val="22"/>
        </w:rPr>
      </w:pPr>
    </w:p>
    <w:p w14:paraId="6A76DD8E" w14:textId="0392A24F" w:rsidR="00140C40" w:rsidRPr="00E22D12" w:rsidRDefault="00140C40" w:rsidP="00140C40">
      <w:pPr>
        <w:pStyle w:val="Default"/>
        <w:jc w:val="both"/>
        <w:rPr>
          <w:rFonts w:ascii="Verdana" w:hAnsi="Verdana" w:cs="Arial"/>
          <w:i/>
          <w:color w:val="auto"/>
          <w:sz w:val="22"/>
          <w:szCs w:val="22"/>
        </w:rPr>
      </w:pPr>
      <w:r w:rsidRPr="00E22D12">
        <w:rPr>
          <w:rFonts w:ascii="Verdana" w:hAnsi="Verdana" w:cs="Arial"/>
          <w:i/>
          <w:color w:val="auto"/>
          <w:sz w:val="22"/>
          <w:szCs w:val="22"/>
        </w:rPr>
        <w:t xml:space="preserve">El Ministerio de Vivienda, Ciudad y Territorio requiere contratar la prestación de servicios </w:t>
      </w:r>
      <w:r w:rsidRPr="00E22D12">
        <w:rPr>
          <w:rFonts w:ascii="Verdana" w:hAnsi="Verdana" w:cs="Arial"/>
          <w:i/>
          <w:color w:val="A5A5A5" w:themeColor="accent3"/>
          <w:sz w:val="22"/>
          <w:szCs w:val="22"/>
        </w:rPr>
        <w:t>(incluir si se requieren servicios de apoyo a la gestión o profesionales)</w:t>
      </w:r>
      <w:r w:rsidRPr="00E22D12">
        <w:rPr>
          <w:rFonts w:ascii="Verdana" w:hAnsi="Verdana" w:cs="Arial"/>
          <w:i/>
          <w:color w:val="auto"/>
          <w:sz w:val="22"/>
          <w:szCs w:val="22"/>
        </w:rPr>
        <w:t xml:space="preserve"> para apoyar jurídicamente al Ministerio de Vivienda, Ciudad y Territorio en la revisión de </w:t>
      </w:r>
      <w:r w:rsidRPr="00E22D12">
        <w:rPr>
          <w:rFonts w:ascii="Verdana" w:hAnsi="Verdana" w:cs="Arial"/>
          <w:i/>
          <w:color w:val="A5A5A5" w:themeColor="accent3"/>
          <w:sz w:val="22"/>
          <w:szCs w:val="22"/>
        </w:rPr>
        <w:t xml:space="preserve">(incluir </w:t>
      </w:r>
      <w:r w:rsidR="0043231B" w:rsidRPr="00E22D12">
        <w:rPr>
          <w:rFonts w:ascii="Verdana" w:hAnsi="Verdana" w:cs="Arial"/>
          <w:i/>
          <w:color w:val="A5A5A5" w:themeColor="accent3"/>
          <w:sz w:val="22"/>
          <w:szCs w:val="22"/>
        </w:rPr>
        <w:t xml:space="preserve">la finalidad de la contratación de prestación del servicio, por ejemplo… </w:t>
      </w:r>
      <w:r w:rsidR="003931F9" w:rsidRPr="00E22D12">
        <w:rPr>
          <w:rFonts w:ascii="Verdana" w:hAnsi="Verdana" w:cs="Arial"/>
          <w:i/>
          <w:color w:val="A5A5A5" w:themeColor="accent3"/>
          <w:sz w:val="22"/>
          <w:szCs w:val="22"/>
        </w:rPr>
        <w:t>en la revisión de los actos administrativos, escrituras públicas y demás documentos producidos, así como el análisis jurídico, conceptualización y acompañamiento en el proceso de saneamiento integral de activos inmobiliarios.</w:t>
      </w:r>
      <w:r w:rsidR="0043231B" w:rsidRPr="00E22D12">
        <w:rPr>
          <w:rFonts w:ascii="Verdana" w:hAnsi="Verdana" w:cs="Arial"/>
          <w:i/>
          <w:color w:val="A5A5A5" w:themeColor="accent3"/>
          <w:sz w:val="22"/>
          <w:szCs w:val="22"/>
        </w:rPr>
        <w:t>)</w:t>
      </w:r>
    </w:p>
    <w:p w14:paraId="6D1E7D61" w14:textId="77777777" w:rsidR="00140C40" w:rsidRPr="00E22D12" w:rsidRDefault="00140C40" w:rsidP="00140C40">
      <w:pPr>
        <w:pStyle w:val="Default"/>
        <w:jc w:val="both"/>
        <w:rPr>
          <w:rFonts w:ascii="Verdana" w:hAnsi="Verdana" w:cs="Arial"/>
          <w:i/>
          <w:color w:val="auto"/>
          <w:sz w:val="22"/>
          <w:szCs w:val="22"/>
        </w:rPr>
      </w:pPr>
    </w:p>
    <w:p w14:paraId="0BCFDEB7" w14:textId="77777777" w:rsidR="001A5DCD" w:rsidRPr="00E22D12" w:rsidRDefault="001A5DCD" w:rsidP="001A5DCD">
      <w:pPr>
        <w:pStyle w:val="Default"/>
        <w:jc w:val="both"/>
        <w:rPr>
          <w:rFonts w:ascii="Verdana" w:hAnsi="Verdana" w:cs="Arial"/>
          <w:i/>
          <w:color w:val="auto"/>
          <w:sz w:val="22"/>
          <w:szCs w:val="22"/>
        </w:rPr>
      </w:pPr>
      <w:r w:rsidRPr="00E22D12">
        <w:rPr>
          <w:rFonts w:ascii="Verdana" w:hAnsi="Verdana" w:cs="Arial"/>
          <w:i/>
          <w:color w:val="auto"/>
          <w:sz w:val="22"/>
          <w:szCs w:val="22"/>
        </w:rPr>
        <w:t>Teniendo en cuenta que en la planta de personal de la Entidad no existe personal suficiente para cumplir con el objeto de los presentes estudios previos se considera necesario realizar la mencionada contratación. Así mismo se determina que la presente contratación no está sujeta a requisitos particulares de índole legal.</w:t>
      </w:r>
    </w:p>
    <w:p w14:paraId="409FC1C3" w14:textId="77777777" w:rsidR="001A5DCD" w:rsidRPr="00E22D12" w:rsidRDefault="001A5DCD" w:rsidP="001A5DCD">
      <w:pPr>
        <w:pStyle w:val="Default"/>
        <w:jc w:val="both"/>
        <w:rPr>
          <w:rFonts w:ascii="Verdana" w:hAnsi="Verdana" w:cs="Arial"/>
          <w:i/>
          <w:color w:val="auto"/>
          <w:sz w:val="22"/>
          <w:szCs w:val="22"/>
        </w:rPr>
      </w:pPr>
    </w:p>
    <w:p w14:paraId="59435434" w14:textId="04769FE5" w:rsidR="00140C40" w:rsidRPr="00E22D12" w:rsidRDefault="001A5DCD" w:rsidP="001A5DCD">
      <w:pPr>
        <w:pStyle w:val="Default"/>
        <w:jc w:val="both"/>
        <w:rPr>
          <w:rFonts w:ascii="Verdana" w:hAnsi="Verdana" w:cs="Arial"/>
          <w:i/>
          <w:color w:val="auto"/>
          <w:sz w:val="22"/>
          <w:szCs w:val="22"/>
        </w:rPr>
      </w:pPr>
      <w:r w:rsidRPr="00E22D12">
        <w:rPr>
          <w:rFonts w:ascii="Verdana" w:hAnsi="Verdana" w:cs="Arial"/>
          <w:i/>
          <w:color w:val="auto"/>
          <w:sz w:val="22"/>
          <w:szCs w:val="22"/>
        </w:rPr>
        <w:t xml:space="preserve">La Entidad analizó las contrataciones con igual o similar objeto al del presente proceso, adelantados por esta entidad y por otras entidades públicas, así mismo, para la determinación del valor se tuvo en cuenta la guía “Definición de honorarios para la contratación por prestación de servicios profesionales y/o apoyo a la gestión con personas naturales para la vigencia 2021” </w:t>
      </w:r>
    </w:p>
    <w:p w14:paraId="71CD820F" w14:textId="77777777" w:rsidR="001A5DCD" w:rsidRPr="00E22D12" w:rsidRDefault="001A5DCD" w:rsidP="001A5DCD">
      <w:pPr>
        <w:pStyle w:val="Default"/>
        <w:jc w:val="both"/>
        <w:rPr>
          <w:rFonts w:ascii="Verdana" w:hAnsi="Verdana" w:cs="Arial"/>
          <w:b/>
          <w:color w:val="auto"/>
          <w:sz w:val="22"/>
          <w:szCs w:val="22"/>
        </w:rPr>
      </w:pPr>
    </w:p>
    <w:p w14:paraId="43AF7273" w14:textId="53C976C6" w:rsidR="003B31B8" w:rsidRPr="00E22D12" w:rsidRDefault="003B31B8" w:rsidP="0033382D">
      <w:pPr>
        <w:pStyle w:val="Default"/>
        <w:numPr>
          <w:ilvl w:val="0"/>
          <w:numId w:val="6"/>
        </w:numPr>
        <w:rPr>
          <w:rFonts w:ascii="Verdana" w:hAnsi="Verdana" w:cs="Arial"/>
          <w:b/>
          <w:color w:val="auto"/>
          <w:sz w:val="22"/>
          <w:szCs w:val="22"/>
        </w:rPr>
      </w:pPr>
      <w:r w:rsidRPr="00E22D12">
        <w:rPr>
          <w:rFonts w:ascii="Verdana" w:hAnsi="Verdana" w:cs="Arial"/>
          <w:b/>
          <w:color w:val="auto"/>
          <w:sz w:val="22"/>
          <w:szCs w:val="22"/>
        </w:rPr>
        <w:t>CRITERIOS PARA SELECCIONAR LA OFERTA MÁS FAVORABLE</w:t>
      </w:r>
    </w:p>
    <w:p w14:paraId="3CC67820" w14:textId="77777777" w:rsidR="003B31B8" w:rsidRPr="00E22D12" w:rsidRDefault="003B31B8" w:rsidP="003B31B8">
      <w:pPr>
        <w:pStyle w:val="Default"/>
        <w:jc w:val="both"/>
        <w:rPr>
          <w:rFonts w:ascii="Verdana" w:hAnsi="Verdana" w:cs="Arial"/>
          <w:b/>
          <w:color w:val="auto"/>
          <w:sz w:val="22"/>
          <w:szCs w:val="22"/>
        </w:rPr>
      </w:pPr>
    </w:p>
    <w:p w14:paraId="2B392560"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El artículo 2.2.1.2.1.4.9 del Decreto 1082 de 2015 señala: </w:t>
      </w:r>
    </w:p>
    <w:p w14:paraId="4A5B9E81"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ab/>
      </w:r>
    </w:p>
    <w:p w14:paraId="37DC9168"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“Contratos de prestación de servicios profesionales y de apoyo a la gestión, o para la ejecución de trabajos artísticos que solo pueden encomendarse a determinadas personas naturales. </w:t>
      </w:r>
    </w:p>
    <w:p w14:paraId="23C314C1" w14:textId="77777777" w:rsidR="00AA1F13" w:rsidRPr="00E22D12" w:rsidRDefault="00AA1F13" w:rsidP="00AA1F13">
      <w:pPr>
        <w:pStyle w:val="Default"/>
        <w:jc w:val="both"/>
        <w:rPr>
          <w:rFonts w:ascii="Verdana" w:hAnsi="Verdana" w:cs="Arial"/>
          <w:color w:val="auto"/>
          <w:sz w:val="22"/>
          <w:szCs w:val="22"/>
        </w:rPr>
      </w:pPr>
    </w:p>
    <w:p w14:paraId="0DFFFF04"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p>
    <w:p w14:paraId="30E6FA32" w14:textId="77777777" w:rsidR="00AA1F13" w:rsidRPr="00E22D12" w:rsidRDefault="00AA1F13" w:rsidP="00AA1F13">
      <w:pPr>
        <w:pStyle w:val="Default"/>
        <w:jc w:val="both"/>
        <w:rPr>
          <w:rFonts w:ascii="Verdana" w:hAnsi="Verdana" w:cs="Arial"/>
          <w:color w:val="auto"/>
          <w:sz w:val="22"/>
          <w:szCs w:val="22"/>
        </w:rPr>
      </w:pPr>
    </w:p>
    <w:p w14:paraId="28191D6B"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Por lo anterior con el fin de garantizar que el contratista se encuentra en capacidad de ejecutar el objeto del contrato se requiere que acredite la idoneidad o experiencia, o ambas:</w:t>
      </w:r>
    </w:p>
    <w:p w14:paraId="668A4FC3" w14:textId="77777777" w:rsidR="00AA1F13" w:rsidRPr="00E22D12" w:rsidRDefault="00AA1F13" w:rsidP="00AA1F13">
      <w:pPr>
        <w:pStyle w:val="Default"/>
        <w:jc w:val="both"/>
        <w:rPr>
          <w:rFonts w:ascii="Verdana" w:hAnsi="Verdana" w:cs="Arial"/>
          <w:color w:val="auto"/>
          <w:sz w:val="22"/>
          <w:szCs w:val="22"/>
        </w:rPr>
      </w:pPr>
    </w:p>
    <w:p w14:paraId="6322C707" w14:textId="3DF16511"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Idoneidad: (incluir</w:t>
      </w:r>
      <w:r w:rsidR="00843DF4" w:rsidRPr="00E22D12">
        <w:rPr>
          <w:rFonts w:ascii="Verdana" w:hAnsi="Verdana" w:cs="Arial"/>
          <w:color w:val="auto"/>
          <w:sz w:val="22"/>
          <w:szCs w:val="22"/>
        </w:rPr>
        <w:t xml:space="preserve"> la idoneidad necesaria)</w:t>
      </w:r>
      <w:r w:rsidRPr="00E22D12">
        <w:rPr>
          <w:rFonts w:ascii="Verdana" w:hAnsi="Verdana" w:cs="Arial"/>
          <w:color w:val="auto"/>
          <w:sz w:val="22"/>
          <w:szCs w:val="22"/>
        </w:rPr>
        <w:t xml:space="preserve"> </w:t>
      </w:r>
    </w:p>
    <w:p w14:paraId="483A338E" w14:textId="77777777" w:rsidR="00AA1F13" w:rsidRPr="00E22D12" w:rsidRDefault="00AA1F13" w:rsidP="00AA1F13">
      <w:pPr>
        <w:pStyle w:val="Default"/>
        <w:jc w:val="both"/>
        <w:rPr>
          <w:rFonts w:ascii="Verdana" w:hAnsi="Verdana" w:cs="Arial"/>
          <w:color w:val="auto"/>
          <w:sz w:val="22"/>
          <w:szCs w:val="22"/>
        </w:rPr>
      </w:pPr>
    </w:p>
    <w:p w14:paraId="7BD8AA85" w14:textId="5486D4FF"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Experiencia: (incluir el tiempo de experiencia necesaria)</w:t>
      </w:r>
    </w:p>
    <w:p w14:paraId="4212ABA6" w14:textId="77777777" w:rsidR="00AA1F13"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  </w:t>
      </w:r>
    </w:p>
    <w:p w14:paraId="62DC3928" w14:textId="2DB461A3" w:rsidR="003B31B8" w:rsidRPr="00E22D12" w:rsidRDefault="00AA1F13" w:rsidP="00AA1F13">
      <w:pPr>
        <w:pStyle w:val="Default"/>
        <w:jc w:val="both"/>
        <w:rPr>
          <w:rFonts w:ascii="Verdana" w:hAnsi="Verdana" w:cs="Arial"/>
          <w:color w:val="auto"/>
          <w:sz w:val="22"/>
          <w:szCs w:val="22"/>
        </w:rPr>
      </w:pPr>
      <w:r w:rsidRPr="00E22D12">
        <w:rPr>
          <w:rFonts w:ascii="Verdana" w:hAnsi="Verdana" w:cs="Arial"/>
          <w:color w:val="auto"/>
          <w:sz w:val="22"/>
          <w:szCs w:val="22"/>
        </w:rPr>
        <w:t xml:space="preserve">Así las cosas, por tratarse de la modalidad de selección por contratación directa, no hay lugar a definir factores de selección para la oferta más favorable. Sin embargo, atendiendo el perfil requerido, la evaluación de la hoja de vida </w:t>
      </w:r>
      <w:r w:rsidR="00E22D12" w:rsidRPr="00E22D12">
        <w:rPr>
          <w:rFonts w:ascii="Verdana" w:hAnsi="Verdana" w:cs="Arial"/>
          <w:color w:val="auto"/>
          <w:sz w:val="22"/>
          <w:szCs w:val="22"/>
        </w:rPr>
        <w:t>del contratista definido</w:t>
      </w:r>
      <w:r w:rsidRPr="00E22D12">
        <w:rPr>
          <w:rFonts w:ascii="Verdana" w:hAnsi="Verdana" w:cs="Arial"/>
          <w:color w:val="auto"/>
          <w:sz w:val="22"/>
          <w:szCs w:val="22"/>
        </w:rPr>
        <w:t xml:space="preserve"> para esta contratación se presenta como anexo al presente estudio mediante el documento “certificado de experiencia”.</w:t>
      </w:r>
    </w:p>
    <w:p w14:paraId="2CFBBDF4" w14:textId="77777777" w:rsidR="00AA1F13" w:rsidRPr="00E22D12" w:rsidRDefault="00AA1F13" w:rsidP="00AA1F13">
      <w:pPr>
        <w:pStyle w:val="Default"/>
        <w:jc w:val="both"/>
        <w:rPr>
          <w:rFonts w:ascii="Verdana" w:hAnsi="Verdana" w:cs="Arial"/>
          <w:b/>
          <w:color w:val="auto"/>
          <w:sz w:val="22"/>
          <w:szCs w:val="22"/>
        </w:rPr>
      </w:pPr>
    </w:p>
    <w:p w14:paraId="69097856" w14:textId="77777777" w:rsidR="009948D6" w:rsidRPr="00E22D12" w:rsidRDefault="00866488" w:rsidP="0033382D">
      <w:pPr>
        <w:pStyle w:val="Default"/>
        <w:numPr>
          <w:ilvl w:val="0"/>
          <w:numId w:val="6"/>
        </w:numPr>
        <w:jc w:val="both"/>
        <w:rPr>
          <w:rFonts w:ascii="Verdana" w:hAnsi="Verdana" w:cs="Arial"/>
          <w:color w:val="auto"/>
          <w:sz w:val="22"/>
          <w:szCs w:val="22"/>
        </w:rPr>
      </w:pPr>
      <w:r w:rsidRPr="00E22D12">
        <w:rPr>
          <w:rFonts w:ascii="Verdana" w:hAnsi="Verdana" w:cs="Arial"/>
          <w:b/>
          <w:color w:val="auto"/>
          <w:sz w:val="22"/>
          <w:szCs w:val="22"/>
        </w:rPr>
        <w:t>AN</w:t>
      </w:r>
      <w:r w:rsidR="00C06FEA" w:rsidRPr="00E22D12">
        <w:rPr>
          <w:rFonts w:ascii="Verdana" w:hAnsi="Verdana" w:cs="Arial"/>
          <w:b/>
          <w:color w:val="auto"/>
          <w:sz w:val="22"/>
          <w:szCs w:val="22"/>
        </w:rPr>
        <w:t>Á</w:t>
      </w:r>
      <w:r w:rsidRPr="00E22D12">
        <w:rPr>
          <w:rFonts w:ascii="Verdana" w:hAnsi="Verdana" w:cs="Arial"/>
          <w:b/>
          <w:color w:val="auto"/>
          <w:sz w:val="22"/>
          <w:szCs w:val="22"/>
        </w:rPr>
        <w:t>LISIS DEL RIESGO Y FORMA DE MITIGARLO</w:t>
      </w:r>
      <w:r w:rsidR="003169F0" w:rsidRPr="00E22D12">
        <w:rPr>
          <w:rFonts w:ascii="Verdana" w:hAnsi="Verdana" w:cs="Arial"/>
          <w:b/>
          <w:color w:val="auto"/>
          <w:sz w:val="22"/>
          <w:szCs w:val="22"/>
        </w:rPr>
        <w:t>:</w:t>
      </w:r>
      <w:r w:rsidR="00186F03" w:rsidRPr="00E22D12">
        <w:rPr>
          <w:rFonts w:ascii="Verdana" w:hAnsi="Verdana" w:cs="Arial"/>
          <w:b/>
          <w:color w:val="auto"/>
          <w:sz w:val="22"/>
          <w:szCs w:val="22"/>
        </w:rPr>
        <w:t xml:space="preserve"> </w:t>
      </w:r>
    </w:p>
    <w:p w14:paraId="2455F50C" w14:textId="77777777" w:rsidR="009948D6" w:rsidRPr="00E22D12" w:rsidRDefault="009948D6" w:rsidP="009948D6">
      <w:pPr>
        <w:pStyle w:val="Default"/>
        <w:jc w:val="both"/>
        <w:rPr>
          <w:rFonts w:ascii="Verdana" w:hAnsi="Verdana" w:cs="Arial"/>
          <w:color w:val="auto"/>
          <w:sz w:val="22"/>
          <w:szCs w:val="22"/>
        </w:rPr>
      </w:pPr>
    </w:p>
    <w:p w14:paraId="3B65F868" w14:textId="6A198485" w:rsidR="00B03B60" w:rsidRPr="00E22D12" w:rsidRDefault="009948D6" w:rsidP="00E969A5">
      <w:pPr>
        <w:autoSpaceDE w:val="0"/>
        <w:autoSpaceDN w:val="0"/>
        <w:adjustRightInd w:val="0"/>
        <w:jc w:val="both"/>
        <w:rPr>
          <w:rFonts w:ascii="Verdana" w:hAnsi="Verdana" w:cs="Arial"/>
          <w:sz w:val="22"/>
          <w:szCs w:val="22"/>
        </w:rPr>
      </w:pPr>
      <w:r w:rsidRPr="00E22D12">
        <w:rPr>
          <w:rFonts w:ascii="Verdana" w:hAnsi="Verdana" w:cs="Arial"/>
          <w:sz w:val="22"/>
          <w:szCs w:val="22"/>
        </w:rPr>
        <w:t xml:space="preserve">Con arreglo a lo establecido en el artículo 4º de la Ley 1150 de 2007, el artículo 2.2.1.1.1.6.3 del Decreto 1082 de 2015 y en los lineamientos del Manual para la Identificación y Cobertura del Riesgo en los Procesos </w:t>
      </w:r>
      <w:r w:rsidR="00E22D12" w:rsidRPr="00E22D12">
        <w:rPr>
          <w:rFonts w:ascii="Verdana" w:hAnsi="Verdana" w:cs="Arial"/>
          <w:sz w:val="22"/>
          <w:szCs w:val="22"/>
        </w:rPr>
        <w:t>de Contratación</w:t>
      </w:r>
      <w:r w:rsidRPr="00E22D12">
        <w:rPr>
          <w:rFonts w:ascii="Verdana" w:hAnsi="Verdana" w:cs="Arial"/>
          <w:sz w:val="22"/>
          <w:szCs w:val="22"/>
        </w:rPr>
        <w:t xml:space="preserve"> expedido por Colombia Compra Eficiente, el  Ministerio ha tipificado, estimado y asignado los siguientes riesgos previsibles desde su planeación hasta la liquidación del contrato:</w:t>
      </w:r>
    </w:p>
    <w:p w14:paraId="120782F5" w14:textId="45379D96" w:rsidR="00A36114" w:rsidRPr="00E22D12" w:rsidRDefault="00A36114" w:rsidP="00E969A5">
      <w:pPr>
        <w:autoSpaceDE w:val="0"/>
        <w:autoSpaceDN w:val="0"/>
        <w:adjustRightInd w:val="0"/>
        <w:jc w:val="both"/>
        <w:rPr>
          <w:rFonts w:ascii="Verdana" w:hAnsi="Verdana" w:cs="Arial"/>
          <w:sz w:val="22"/>
          <w:szCs w:val="22"/>
        </w:rPr>
      </w:pPr>
    </w:p>
    <w:p w14:paraId="01A56042" w14:textId="4C1D6D15" w:rsidR="00A36114" w:rsidRPr="00E22D12" w:rsidRDefault="00A36114" w:rsidP="00E969A5">
      <w:pPr>
        <w:autoSpaceDE w:val="0"/>
        <w:autoSpaceDN w:val="0"/>
        <w:adjustRightInd w:val="0"/>
        <w:jc w:val="both"/>
        <w:rPr>
          <w:rFonts w:ascii="Verdana" w:hAnsi="Verdana" w:cs="Arial"/>
          <w:b/>
          <w:bCs/>
          <w:sz w:val="22"/>
          <w:szCs w:val="22"/>
        </w:rPr>
      </w:pPr>
      <w:r w:rsidRPr="00E22D12">
        <w:rPr>
          <w:rFonts w:ascii="Verdana" w:hAnsi="Verdana" w:cs="Arial"/>
          <w:b/>
          <w:bCs/>
          <w:sz w:val="22"/>
          <w:szCs w:val="22"/>
        </w:rPr>
        <w:t>Contexto:</w:t>
      </w:r>
    </w:p>
    <w:p w14:paraId="1FEE8A3C" w14:textId="1D39DDD7" w:rsidR="00A36114" w:rsidRPr="00E22D12" w:rsidRDefault="00A36114" w:rsidP="00E969A5">
      <w:pPr>
        <w:autoSpaceDE w:val="0"/>
        <w:autoSpaceDN w:val="0"/>
        <w:adjustRightInd w:val="0"/>
        <w:jc w:val="both"/>
        <w:rPr>
          <w:rFonts w:ascii="Verdana" w:hAnsi="Verdana" w:cs="Arial"/>
          <w:sz w:val="22"/>
          <w:szCs w:val="22"/>
        </w:rPr>
      </w:pPr>
    </w:p>
    <w:p w14:paraId="62061F06" w14:textId="7432A3B3" w:rsidR="00924184" w:rsidRPr="00E22D12" w:rsidRDefault="00924184" w:rsidP="00924184">
      <w:pPr>
        <w:widowControl w:val="0"/>
        <w:autoSpaceDE w:val="0"/>
        <w:autoSpaceDN w:val="0"/>
        <w:adjustRightInd w:val="0"/>
        <w:jc w:val="both"/>
        <w:rPr>
          <w:rFonts w:ascii="Verdana" w:hAnsi="Verdana" w:cs="Arial"/>
        </w:rPr>
      </w:pPr>
      <w:r w:rsidRPr="00E22D12">
        <w:rPr>
          <w:rFonts w:ascii="Verdana" w:hAnsi="Verdana" w:cs="Arial"/>
          <w:b/>
        </w:rPr>
        <w:t xml:space="preserve">Objeto: </w:t>
      </w:r>
      <w:r w:rsidR="009E4D93" w:rsidRPr="00E22D12">
        <w:rPr>
          <w:rFonts w:ascii="Verdana" w:hAnsi="Verdana" w:cs="Arial"/>
        </w:rPr>
        <w:t>(relacionar el objeto del contrato)</w:t>
      </w:r>
    </w:p>
    <w:p w14:paraId="1FE11D78" w14:textId="77777777" w:rsidR="00924184" w:rsidRPr="00E22D12" w:rsidRDefault="00924184" w:rsidP="00924184">
      <w:pPr>
        <w:ind w:left="720"/>
        <w:jc w:val="both"/>
        <w:rPr>
          <w:rFonts w:ascii="Verdana" w:hAnsi="Verdana" w:cs="Arial"/>
        </w:rPr>
      </w:pPr>
    </w:p>
    <w:p w14:paraId="1A345AD7" w14:textId="19D08F99" w:rsidR="00924184" w:rsidRPr="00E22D12" w:rsidRDefault="00924184" w:rsidP="00924184">
      <w:pPr>
        <w:numPr>
          <w:ilvl w:val="0"/>
          <w:numId w:val="17"/>
        </w:numPr>
        <w:jc w:val="both"/>
        <w:rPr>
          <w:rFonts w:ascii="Verdana" w:hAnsi="Verdana" w:cs="Arial"/>
        </w:rPr>
      </w:pPr>
      <w:r w:rsidRPr="00E22D12">
        <w:rPr>
          <w:rFonts w:ascii="Verdana" w:hAnsi="Verdana" w:cs="Arial"/>
          <w:b/>
        </w:rPr>
        <w:t xml:space="preserve">Participes: </w:t>
      </w:r>
      <w:r w:rsidRPr="00E22D12">
        <w:rPr>
          <w:rFonts w:ascii="Verdana" w:hAnsi="Verdana" w:cs="Arial"/>
        </w:rPr>
        <w:t>Contratante</w:t>
      </w:r>
      <w:r w:rsidRPr="00E22D12">
        <w:rPr>
          <w:rFonts w:ascii="Verdana" w:hAnsi="Verdana" w:cs="Arial"/>
          <w:b/>
        </w:rPr>
        <w:t xml:space="preserve">: </w:t>
      </w:r>
      <w:r w:rsidRPr="00E22D12">
        <w:rPr>
          <w:rFonts w:ascii="Verdana" w:hAnsi="Verdana" w:cs="Arial"/>
        </w:rPr>
        <w:t>MINISTERIO DE VIVIENDA, CIUDAD Y TERRITORIO- MVCT y Contratista, comprometido a la prestación de los servicios e</w:t>
      </w:r>
      <w:r w:rsidR="009E4D93" w:rsidRPr="00E22D12">
        <w:rPr>
          <w:rFonts w:ascii="Verdana" w:hAnsi="Verdana" w:cs="Arial"/>
        </w:rPr>
        <w:t>n</w:t>
      </w:r>
      <w:r w:rsidRPr="00E22D12">
        <w:rPr>
          <w:rFonts w:ascii="Verdana" w:hAnsi="Verdana" w:cs="Arial"/>
        </w:rPr>
        <w:t xml:space="preserve"> forma personal.</w:t>
      </w:r>
    </w:p>
    <w:p w14:paraId="658DA034" w14:textId="77777777" w:rsidR="00924184" w:rsidRPr="00E22D12" w:rsidRDefault="00924184" w:rsidP="00924184">
      <w:pPr>
        <w:ind w:left="720"/>
        <w:jc w:val="both"/>
        <w:rPr>
          <w:rFonts w:ascii="Verdana" w:hAnsi="Verdana" w:cs="Arial"/>
        </w:rPr>
      </w:pPr>
    </w:p>
    <w:p w14:paraId="2E27C209" w14:textId="034E0534" w:rsidR="00924184" w:rsidRPr="00E22D12" w:rsidRDefault="00924184" w:rsidP="00550EDA">
      <w:pPr>
        <w:numPr>
          <w:ilvl w:val="0"/>
          <w:numId w:val="17"/>
        </w:numPr>
        <w:jc w:val="both"/>
        <w:rPr>
          <w:rFonts w:ascii="Verdana" w:hAnsi="Verdana" w:cs="Arial"/>
        </w:rPr>
      </w:pPr>
      <w:r w:rsidRPr="00E22D12">
        <w:rPr>
          <w:rFonts w:ascii="Verdana" w:hAnsi="Verdana" w:cs="Arial"/>
          <w:b/>
        </w:rPr>
        <w:t xml:space="preserve"> Plazo: </w:t>
      </w:r>
      <w:r w:rsidR="009E4D93" w:rsidRPr="00E22D12">
        <w:rPr>
          <w:rFonts w:ascii="Verdana" w:hAnsi="Verdana" w:cs="Arial"/>
        </w:rPr>
        <w:t>(relacionar el plazo del contrato)</w:t>
      </w:r>
    </w:p>
    <w:p w14:paraId="632A4865" w14:textId="77777777" w:rsidR="009E4D93" w:rsidRPr="00E22D12" w:rsidRDefault="009E4D93" w:rsidP="009E4D93">
      <w:pPr>
        <w:ind w:left="720"/>
        <w:jc w:val="both"/>
        <w:rPr>
          <w:rFonts w:ascii="Verdana" w:hAnsi="Verdana" w:cs="Arial"/>
        </w:rPr>
      </w:pPr>
    </w:p>
    <w:p w14:paraId="464BAE9B" w14:textId="682846D9" w:rsidR="00924184" w:rsidRPr="00E22D12" w:rsidRDefault="00924184" w:rsidP="00924184">
      <w:pPr>
        <w:numPr>
          <w:ilvl w:val="0"/>
          <w:numId w:val="17"/>
        </w:numPr>
        <w:jc w:val="both"/>
        <w:rPr>
          <w:rFonts w:ascii="Verdana" w:hAnsi="Verdana" w:cs="Arial"/>
        </w:rPr>
      </w:pPr>
      <w:r w:rsidRPr="00E22D12">
        <w:rPr>
          <w:rFonts w:ascii="Verdana" w:hAnsi="Verdana" w:cs="Arial"/>
          <w:b/>
        </w:rPr>
        <w:t xml:space="preserve">Ciudadanos Beneficiarios: </w:t>
      </w:r>
    </w:p>
    <w:p w14:paraId="60765A41" w14:textId="77777777" w:rsidR="00924184" w:rsidRPr="00E22D12" w:rsidRDefault="00924184" w:rsidP="00924184">
      <w:pPr>
        <w:ind w:left="720"/>
        <w:jc w:val="both"/>
        <w:rPr>
          <w:rFonts w:ascii="Verdana" w:hAnsi="Verdana" w:cs="Arial"/>
        </w:rPr>
      </w:pPr>
    </w:p>
    <w:p w14:paraId="377169AC"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Disponibilidad de recursos y conocimientos para el Proceso de Contratación</w:t>
      </w:r>
      <w:r w:rsidRPr="00E22D12">
        <w:rPr>
          <w:rFonts w:ascii="Verdana" w:hAnsi="Verdana" w:cs="Arial"/>
          <w:lang w:eastAsia="es-CO"/>
        </w:rPr>
        <w:t>. Al tratarse de actividades de apoyo a la gestión los recursos para ejecutar las obligaciones están disponibles dentro del ministerio y no generan cargas para el contratista.</w:t>
      </w:r>
    </w:p>
    <w:p w14:paraId="14EFC135" w14:textId="77777777" w:rsidR="00924184" w:rsidRPr="00E22D12" w:rsidRDefault="00924184" w:rsidP="00924184">
      <w:pPr>
        <w:ind w:left="720"/>
        <w:jc w:val="both"/>
        <w:rPr>
          <w:rFonts w:ascii="Verdana" w:hAnsi="Verdana" w:cs="Arial"/>
        </w:rPr>
      </w:pPr>
    </w:p>
    <w:p w14:paraId="4CD3B9F0"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 xml:space="preserve">Suficiencia del presupuesto oficial: </w:t>
      </w:r>
      <w:r w:rsidRPr="00E22D12">
        <w:rPr>
          <w:rFonts w:ascii="Verdana" w:hAnsi="Verdana" w:cs="Arial"/>
          <w:lang w:eastAsia="es-CO"/>
        </w:rPr>
        <w:t xml:space="preserve">En virtud de la planificación presupuestal y que el contrato es desarrollado por personas naturales los presupuestos no están afectados por variaciones de costos de insumos, materiales o estudios para cumplir con el objeto contractual, el cual se atiende con las habilidades, competencias y conocimientos del contratista, que presta sus servicios al Ministerio </w:t>
      </w:r>
    </w:p>
    <w:p w14:paraId="7191020D" w14:textId="77777777" w:rsidR="00924184" w:rsidRPr="00E22D12" w:rsidRDefault="00924184" w:rsidP="00924184">
      <w:pPr>
        <w:ind w:left="720"/>
        <w:jc w:val="both"/>
        <w:rPr>
          <w:rFonts w:ascii="Verdana" w:hAnsi="Verdana" w:cs="Arial"/>
        </w:rPr>
      </w:pPr>
    </w:p>
    <w:p w14:paraId="6308B311"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Las condiciones geográficas y de acceso del lugar en el cual se debe cumplir el objeto</w:t>
      </w:r>
      <w:r w:rsidRPr="00E22D12">
        <w:rPr>
          <w:rFonts w:ascii="Verdana" w:hAnsi="Verdana" w:cs="Arial"/>
          <w:lang w:eastAsia="es-CO"/>
        </w:rPr>
        <w:t xml:space="preserve">: El contratista estará mayormente ubicado en oficinas dentro </w:t>
      </w:r>
      <w:r w:rsidRPr="00E22D12">
        <w:rPr>
          <w:rFonts w:ascii="Verdana" w:hAnsi="Verdana" w:cs="Arial"/>
          <w:lang w:eastAsia="es-CO"/>
        </w:rPr>
        <w:lastRenderedPageBreak/>
        <w:t>de entornos urbanos y tendrá desplazamientos</w:t>
      </w:r>
      <w:r w:rsidRPr="00E22D12">
        <w:rPr>
          <w:rFonts w:ascii="Verdana" w:hAnsi="Verdana" w:cs="Arial"/>
          <w:b/>
          <w:lang w:val="es-MX"/>
        </w:rPr>
        <w:t xml:space="preserve"> </w:t>
      </w:r>
      <w:r w:rsidRPr="00E22D12">
        <w:rPr>
          <w:rFonts w:ascii="Verdana" w:hAnsi="Verdana" w:cs="Arial"/>
          <w:lang w:val="es-MX"/>
        </w:rPr>
        <w:t>a otras ciudades del país previo cumplimiento del objeto contractual.</w:t>
      </w:r>
    </w:p>
    <w:p w14:paraId="5FCA873D" w14:textId="77777777" w:rsidR="00924184" w:rsidRPr="00E22D12" w:rsidRDefault="00924184" w:rsidP="00924184">
      <w:pPr>
        <w:ind w:left="720"/>
        <w:jc w:val="both"/>
        <w:rPr>
          <w:rFonts w:ascii="Verdana" w:hAnsi="Verdana" w:cs="Arial"/>
        </w:rPr>
      </w:pPr>
    </w:p>
    <w:p w14:paraId="77B316DC"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Entorno socio ambiental</w:t>
      </w:r>
      <w:r w:rsidRPr="00E22D12">
        <w:rPr>
          <w:rFonts w:ascii="Verdana" w:hAnsi="Verdana" w:cs="Arial"/>
          <w:lang w:eastAsia="es-CO"/>
        </w:rPr>
        <w:t xml:space="preserve">. Medio ambiente urbano en oficinas. </w:t>
      </w:r>
    </w:p>
    <w:p w14:paraId="2C80DEC0" w14:textId="77777777" w:rsidR="00924184" w:rsidRPr="00E22D12" w:rsidRDefault="00924184" w:rsidP="00924184">
      <w:pPr>
        <w:ind w:left="720"/>
        <w:jc w:val="both"/>
        <w:rPr>
          <w:rFonts w:ascii="Verdana" w:hAnsi="Verdana" w:cs="Arial"/>
        </w:rPr>
      </w:pPr>
    </w:p>
    <w:p w14:paraId="66EE23B8"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Condiciones políticas</w:t>
      </w:r>
      <w:r w:rsidRPr="00E22D12">
        <w:rPr>
          <w:rFonts w:ascii="Verdana" w:hAnsi="Verdana" w:cs="Arial"/>
          <w:lang w:eastAsia="es-CO"/>
        </w:rPr>
        <w:t xml:space="preserve">. El marco de la ejecutoria de los planes de gobierno y fines misionales se enmarca dentro del plan nacional de desarrollo, y todas las normas que conforman el entorno político dentro del cual ejerce sus funciones le ministerio. </w:t>
      </w:r>
    </w:p>
    <w:p w14:paraId="58DD3DFB" w14:textId="77777777" w:rsidR="00924184" w:rsidRPr="00E22D12" w:rsidRDefault="00924184" w:rsidP="00924184">
      <w:pPr>
        <w:ind w:left="720"/>
        <w:jc w:val="both"/>
        <w:rPr>
          <w:rFonts w:ascii="Verdana" w:hAnsi="Verdana" w:cs="Arial"/>
        </w:rPr>
      </w:pPr>
    </w:p>
    <w:p w14:paraId="3A9FB4DA"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Factores ambientales</w:t>
      </w:r>
      <w:r w:rsidRPr="00E22D12">
        <w:rPr>
          <w:rFonts w:ascii="Verdana" w:hAnsi="Verdana" w:cs="Arial"/>
          <w:lang w:eastAsia="es-CO"/>
        </w:rPr>
        <w:t>. Las condiciones den ubicación en oficinas en el orden nacional.</w:t>
      </w:r>
    </w:p>
    <w:p w14:paraId="1BE9F3E7" w14:textId="77777777" w:rsidR="00924184" w:rsidRPr="00E22D12" w:rsidRDefault="00924184" w:rsidP="00924184">
      <w:pPr>
        <w:ind w:left="720"/>
        <w:jc w:val="both"/>
        <w:rPr>
          <w:rFonts w:ascii="Verdana" w:hAnsi="Verdana" w:cs="Arial"/>
        </w:rPr>
      </w:pPr>
    </w:p>
    <w:p w14:paraId="793E9D30" w14:textId="77777777" w:rsidR="00924184" w:rsidRPr="00E22D12" w:rsidRDefault="00924184" w:rsidP="00924184">
      <w:pPr>
        <w:numPr>
          <w:ilvl w:val="0"/>
          <w:numId w:val="17"/>
        </w:numPr>
        <w:jc w:val="both"/>
        <w:rPr>
          <w:rFonts w:ascii="Verdana" w:hAnsi="Verdana" w:cs="Arial"/>
        </w:rPr>
      </w:pPr>
      <w:r w:rsidRPr="00E22D12">
        <w:rPr>
          <w:rFonts w:ascii="Verdana" w:hAnsi="Verdana" w:cs="Arial"/>
          <w:b/>
          <w:lang w:eastAsia="es-CO"/>
        </w:rPr>
        <w:t xml:space="preserve">Normatividad aplicable al objeto del Proceso de Contratación. </w:t>
      </w:r>
    </w:p>
    <w:p w14:paraId="72212415" w14:textId="77777777" w:rsidR="00924184" w:rsidRPr="00E22D12" w:rsidRDefault="00924184" w:rsidP="009E4D93">
      <w:pPr>
        <w:ind w:left="708"/>
        <w:rPr>
          <w:rFonts w:ascii="Verdana" w:hAnsi="Verdana" w:cs="Arial"/>
        </w:rPr>
      </w:pPr>
    </w:p>
    <w:p w14:paraId="7C723E53" w14:textId="77777777" w:rsidR="00924184" w:rsidRPr="00E22D12" w:rsidRDefault="00924184" w:rsidP="00924184">
      <w:pPr>
        <w:ind w:left="360"/>
        <w:jc w:val="both"/>
        <w:rPr>
          <w:rFonts w:ascii="Verdana" w:eastAsia="Calibri" w:hAnsi="Verdana" w:cs="Arial"/>
          <w:lang w:eastAsia="en-US"/>
        </w:rPr>
      </w:pPr>
      <w:r w:rsidRPr="00E22D12">
        <w:rPr>
          <w:rFonts w:ascii="Verdana" w:eastAsia="Calibri" w:hAnsi="Verdana" w:cs="Arial"/>
          <w:lang w:eastAsia="en-US"/>
        </w:rPr>
        <w:t>A continuación se relaciona la normatividad general y especial a tener en cuenta en el desarrollo del presente contrato:</w:t>
      </w:r>
    </w:p>
    <w:p w14:paraId="45CDEA5E" w14:textId="77777777" w:rsidR="00924184" w:rsidRPr="00E22D12" w:rsidRDefault="00924184" w:rsidP="00924184">
      <w:pPr>
        <w:ind w:left="360"/>
        <w:jc w:val="both"/>
        <w:rPr>
          <w:rFonts w:ascii="Verdana" w:eastAsia="Calibri" w:hAnsi="Verdana" w:cs="Arial"/>
          <w:lang w:eastAsia="en-US"/>
        </w:rPr>
      </w:pPr>
    </w:p>
    <w:p w14:paraId="07A4E780"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 xml:space="preserve">LEY 80 DE 1993 </w:t>
      </w:r>
    </w:p>
    <w:p w14:paraId="5C51DAB0"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LEY 1150 DE 2007</w:t>
      </w:r>
    </w:p>
    <w:p w14:paraId="4B3F6CD3"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LEY 1474 DE 2011</w:t>
      </w:r>
    </w:p>
    <w:p w14:paraId="5B3EC127" w14:textId="77777777" w:rsidR="00924184" w:rsidRPr="00E22D12" w:rsidRDefault="00924184" w:rsidP="00924184">
      <w:pPr>
        <w:numPr>
          <w:ilvl w:val="0"/>
          <w:numId w:val="16"/>
        </w:numPr>
        <w:contextualSpacing/>
        <w:jc w:val="both"/>
        <w:rPr>
          <w:rFonts w:ascii="Verdana" w:hAnsi="Verdana" w:cs="Arial"/>
          <w:lang w:eastAsia="es-CO"/>
        </w:rPr>
      </w:pPr>
      <w:r w:rsidRPr="00E22D12">
        <w:rPr>
          <w:rFonts w:ascii="Verdana" w:hAnsi="Verdana" w:cs="Arial"/>
          <w:lang w:eastAsia="es-CO"/>
        </w:rPr>
        <w:t>Decreto 1082 de 2015</w:t>
      </w:r>
    </w:p>
    <w:p w14:paraId="1184E198" w14:textId="77777777" w:rsidR="00924184" w:rsidRPr="00E22D12" w:rsidRDefault="00924184" w:rsidP="00924184">
      <w:pPr>
        <w:jc w:val="both"/>
        <w:rPr>
          <w:rFonts w:ascii="Verdana" w:eastAsia="Calibri" w:hAnsi="Verdana" w:cs="Arial"/>
          <w:lang w:eastAsia="en-US"/>
        </w:rPr>
      </w:pPr>
    </w:p>
    <w:p w14:paraId="31CF3154" w14:textId="77777777" w:rsidR="00924184" w:rsidRPr="00E22D12" w:rsidRDefault="00924184" w:rsidP="00924184">
      <w:pPr>
        <w:ind w:left="360"/>
        <w:jc w:val="both"/>
        <w:rPr>
          <w:rFonts w:ascii="Verdana" w:eastAsia="Calibri" w:hAnsi="Verdana" w:cs="Arial"/>
          <w:lang w:eastAsia="en-US"/>
        </w:rPr>
      </w:pPr>
      <w:r w:rsidRPr="00E22D12">
        <w:rPr>
          <w:rFonts w:ascii="Verdana" w:eastAsia="Calibri" w:hAnsi="Verdana" w:cs="Arial"/>
          <w:lang w:eastAsia="en-US"/>
        </w:rPr>
        <w:t>Cabe destacar que estos contratos no constituyen vinculación laboral, por lo que dentro del desarrollo jurisprudencial es importante tener presente la sentencia de la Corte Constitucional en Sentencia C-154 de 1997, Magistrado Ponente Dr. HERNANDO HERRERA VERGARA, respecto al contrato de prestación de servicios preceptuó:</w:t>
      </w:r>
    </w:p>
    <w:p w14:paraId="74A42453" w14:textId="77777777" w:rsidR="00924184" w:rsidRPr="00E22D12" w:rsidRDefault="00924184" w:rsidP="00924184">
      <w:pPr>
        <w:ind w:left="360"/>
        <w:jc w:val="both"/>
        <w:rPr>
          <w:rFonts w:ascii="Verdana" w:eastAsia="Calibri" w:hAnsi="Verdana" w:cs="Arial"/>
          <w:lang w:eastAsia="en-US"/>
        </w:rPr>
      </w:pPr>
    </w:p>
    <w:p w14:paraId="581288ED" w14:textId="77777777" w:rsidR="00924184" w:rsidRPr="00E22D12" w:rsidRDefault="00924184" w:rsidP="00924184">
      <w:pPr>
        <w:ind w:left="709"/>
        <w:jc w:val="both"/>
        <w:rPr>
          <w:rFonts w:ascii="Verdana" w:eastAsia="Calibri" w:hAnsi="Verdana" w:cs="Arial"/>
          <w:i/>
          <w:lang w:eastAsia="en-US"/>
        </w:rPr>
      </w:pPr>
      <w:r w:rsidRPr="00E22D12">
        <w:rPr>
          <w:rFonts w:ascii="Verdana" w:eastAsia="Calibri" w:hAnsi="Verdana" w:cs="Arial"/>
          <w:i/>
          <w:lang w:eastAsia="en-US"/>
        </w:rPr>
        <w:t>“El contrato de prestación de servicios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a. La prestación de servicios versa sobre una obligación de hacer para la ejecución de labores en razón de la experiencia, capacitación y formación profesional de una persona en determinada materia, con la cual se acuerdan las respectivas labores profesionales. b. La autonomía e independencia del contratista desde el punto de vista técnico y científico, constituye el elemento esencial de este contrato. c. La vigencia del contrato es temporal y, por lo tanto, su duración debe ser por tiempo limitado y el indispensable para ejecutar el objeto contractual convenido. Por último,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5A1BC0D7" w14:textId="77777777" w:rsidR="00924184" w:rsidRPr="00E22D12" w:rsidRDefault="00924184" w:rsidP="00924184">
      <w:pPr>
        <w:ind w:left="709"/>
        <w:jc w:val="both"/>
        <w:rPr>
          <w:rFonts w:ascii="Verdana" w:eastAsia="Calibri" w:hAnsi="Verdana" w:cs="Arial"/>
          <w:i/>
          <w:lang w:eastAsia="en-US"/>
        </w:rPr>
      </w:pPr>
    </w:p>
    <w:p w14:paraId="75C1E2A7" w14:textId="0B0BF50F" w:rsidR="00924184" w:rsidRPr="00E22D12" w:rsidRDefault="00924184" w:rsidP="00924184">
      <w:pPr>
        <w:contextualSpacing/>
        <w:jc w:val="both"/>
        <w:rPr>
          <w:rFonts w:ascii="Verdana" w:hAnsi="Verdana" w:cs="Arial"/>
          <w:lang w:eastAsia="es-CO"/>
        </w:rPr>
      </w:pPr>
      <w:r w:rsidRPr="00E22D12">
        <w:rPr>
          <w:rFonts w:ascii="Verdana" w:hAnsi="Verdana" w:cs="Arial"/>
          <w:b/>
          <w:lang w:eastAsia="es-CO"/>
        </w:rPr>
        <w:t>1</w:t>
      </w:r>
      <w:r w:rsidR="00656D90" w:rsidRPr="00E22D12">
        <w:rPr>
          <w:rFonts w:ascii="Verdana" w:hAnsi="Verdana" w:cs="Arial"/>
          <w:b/>
          <w:lang w:eastAsia="es-CO"/>
        </w:rPr>
        <w:t>1</w:t>
      </w:r>
      <w:r w:rsidRPr="00E22D12">
        <w:rPr>
          <w:rFonts w:ascii="Verdana" w:hAnsi="Verdana" w:cs="Arial"/>
          <w:b/>
          <w:lang w:eastAsia="es-CO"/>
        </w:rPr>
        <w:t>. Experiencia propia y de otras Entidades Estatales en Procesos de Contratación del mismo tipo:</w:t>
      </w:r>
    </w:p>
    <w:p w14:paraId="2A2105BF" w14:textId="77777777" w:rsidR="00924184" w:rsidRPr="00E22D12" w:rsidRDefault="00924184" w:rsidP="00924184">
      <w:pPr>
        <w:ind w:left="360"/>
        <w:contextualSpacing/>
        <w:jc w:val="both"/>
        <w:rPr>
          <w:rFonts w:ascii="Verdana" w:hAnsi="Verdana" w:cs="Arial"/>
          <w:lang w:eastAsia="es-CO"/>
        </w:rPr>
      </w:pPr>
    </w:p>
    <w:p w14:paraId="4FE64B93" w14:textId="77777777" w:rsidR="00924184" w:rsidRPr="00E22D12" w:rsidRDefault="00924184" w:rsidP="00924184">
      <w:pPr>
        <w:jc w:val="both"/>
        <w:rPr>
          <w:rFonts w:ascii="Verdana" w:eastAsia="Calibri" w:hAnsi="Verdana" w:cs="Arial"/>
          <w:lang w:eastAsia="en-US"/>
        </w:rPr>
      </w:pPr>
      <w:r w:rsidRPr="00E22D12">
        <w:rPr>
          <w:rFonts w:ascii="Verdana" w:eastAsia="Calibri" w:hAnsi="Verdana" w:cs="Arial"/>
          <w:lang w:eastAsia="en-US"/>
        </w:rPr>
        <w:t>El contrato ya ha tenido experiencia propia en el ministerio y las actividades de apoyo a la gestión y es de uso amplio en el estado, y a través estos las entidades estatales pueden desarrollar actividades que se derivan del cumplimiento de las funciones de la Entidad Estatal, así como los relacionados con actividades operativas, logísticas, o asistenciales.</w:t>
      </w:r>
    </w:p>
    <w:p w14:paraId="50EE226A"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969"/>
        <w:gridCol w:w="1126"/>
        <w:gridCol w:w="3622"/>
        <w:gridCol w:w="841"/>
        <w:gridCol w:w="1172"/>
        <w:gridCol w:w="1098"/>
      </w:tblGrid>
      <w:tr w:rsidR="00924184" w:rsidRPr="00E22D12" w14:paraId="0A7EDB78" w14:textId="77777777" w:rsidTr="008743CC">
        <w:trPr>
          <w:trHeight w:val="375"/>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14:paraId="5AAB1872"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lastRenderedPageBreak/>
              <w:t xml:space="preserve">Casi Cierto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70D5A26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EC362B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8ADF917"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539CA90"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51CBCAC"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10</w:t>
            </w:r>
          </w:p>
        </w:tc>
      </w:tr>
      <w:tr w:rsidR="00924184" w:rsidRPr="00E22D12" w14:paraId="398FE52B"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3FB63AEC"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F4FA4"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9F3398"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B596F"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2E40B" w14:textId="77777777" w:rsidR="00924184" w:rsidRPr="00E22D12" w:rsidRDefault="00924184" w:rsidP="00924184">
            <w:pPr>
              <w:rPr>
                <w:rFonts w:ascii="Verdana" w:hAnsi="Verdana" w:cs="Arial"/>
                <w:b/>
                <w:bCs/>
                <w:lang w:val="es-CO"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3696B" w14:textId="77777777" w:rsidR="00924184" w:rsidRPr="00E22D12" w:rsidRDefault="00924184" w:rsidP="00924184">
            <w:pPr>
              <w:rPr>
                <w:rFonts w:ascii="Verdana" w:hAnsi="Verdana" w:cs="Arial"/>
                <w:b/>
                <w:bCs/>
                <w:lang w:val="es-CO" w:eastAsia="en-US"/>
              </w:rPr>
            </w:pPr>
          </w:p>
        </w:tc>
      </w:tr>
      <w:tr w:rsidR="00924184" w:rsidRPr="00E22D12" w14:paraId="37746791"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60577E68"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 xml:space="preserve">Probable </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1799492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6E9924A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420FF2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0EA44C8"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8</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365D618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9</w:t>
            </w:r>
          </w:p>
        </w:tc>
      </w:tr>
      <w:tr w:rsidR="00924184" w:rsidRPr="00E22D12" w14:paraId="534B1FE0"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07B608F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tcBorders>
              <w:top w:val="nil"/>
              <w:left w:val="single" w:sz="4" w:space="0" w:color="000000"/>
              <w:bottom w:val="single" w:sz="4" w:space="0" w:color="000000"/>
              <w:right w:val="single" w:sz="4" w:space="0" w:color="000000"/>
            </w:tcBorders>
            <w:vAlign w:val="center"/>
            <w:hideMark/>
          </w:tcPr>
          <w:p w14:paraId="6D826C54"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3F82BDBD"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15B5D2CE"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7B64E5D3"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8D1CA4F" w14:textId="77777777" w:rsidR="00924184" w:rsidRPr="00E22D12" w:rsidRDefault="00924184" w:rsidP="00924184">
            <w:pPr>
              <w:rPr>
                <w:rFonts w:ascii="Verdana" w:hAnsi="Verdana" w:cs="Arial"/>
                <w:b/>
                <w:bCs/>
                <w:lang w:val="es-CO" w:eastAsia="en-US"/>
              </w:rPr>
            </w:pPr>
          </w:p>
        </w:tc>
      </w:tr>
      <w:tr w:rsidR="00924184" w:rsidRPr="00E22D12" w14:paraId="69B78509"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0412B2CA"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 xml:space="preserve">Posible </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5C619DC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27EE2C64"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729B70A"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165FFC1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c>
          <w:tcPr>
            <w:tcW w:w="0" w:type="auto"/>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7B57933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8</w:t>
            </w:r>
          </w:p>
        </w:tc>
      </w:tr>
      <w:tr w:rsidR="00924184" w:rsidRPr="00E22D12" w14:paraId="7D5EF38E"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4077A56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vMerge/>
            <w:tcBorders>
              <w:top w:val="nil"/>
              <w:left w:val="single" w:sz="4" w:space="0" w:color="000000"/>
              <w:bottom w:val="single" w:sz="4" w:space="0" w:color="000000"/>
              <w:right w:val="single" w:sz="4" w:space="0" w:color="000000"/>
            </w:tcBorders>
            <w:vAlign w:val="center"/>
            <w:hideMark/>
          </w:tcPr>
          <w:p w14:paraId="49103E6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0F379A51"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327CA2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0883F565"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4969DD63" w14:textId="77777777" w:rsidR="00924184" w:rsidRPr="00E22D12" w:rsidRDefault="00924184" w:rsidP="00924184">
            <w:pPr>
              <w:rPr>
                <w:rFonts w:ascii="Verdana" w:hAnsi="Verdana" w:cs="Arial"/>
                <w:b/>
                <w:bCs/>
                <w:lang w:val="es-CO" w:eastAsia="en-US"/>
              </w:rPr>
            </w:pPr>
          </w:p>
        </w:tc>
      </w:tr>
      <w:tr w:rsidR="00924184" w:rsidRPr="00E22D12" w14:paraId="5038DFB0"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3EB29190"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Improbable</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3870845"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4E55196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31BD6D0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4B0D4844"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c>
          <w:tcPr>
            <w:tcW w:w="0" w:type="auto"/>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579A298D"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7</w:t>
            </w:r>
          </w:p>
        </w:tc>
      </w:tr>
      <w:tr w:rsidR="00924184" w:rsidRPr="00E22D12" w14:paraId="1C711E1B" w14:textId="77777777" w:rsidTr="008743CC">
        <w:trPr>
          <w:trHeight w:val="9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30EA3822"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2</w:t>
            </w:r>
          </w:p>
        </w:tc>
        <w:tc>
          <w:tcPr>
            <w:tcW w:w="0" w:type="auto"/>
            <w:vMerge/>
            <w:tcBorders>
              <w:top w:val="nil"/>
              <w:left w:val="single" w:sz="4" w:space="0" w:color="000000"/>
              <w:bottom w:val="single" w:sz="4" w:space="0" w:color="000000"/>
              <w:right w:val="single" w:sz="4" w:space="0" w:color="000000"/>
            </w:tcBorders>
            <w:vAlign w:val="center"/>
            <w:hideMark/>
          </w:tcPr>
          <w:p w14:paraId="247837F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33088AE6"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69C576EA"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576FD549"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single" w:sz="4" w:space="0" w:color="000000"/>
              <w:right w:val="single" w:sz="4" w:space="0" w:color="000000"/>
            </w:tcBorders>
            <w:vAlign w:val="center"/>
            <w:hideMark/>
          </w:tcPr>
          <w:p w14:paraId="78562908" w14:textId="77777777" w:rsidR="00924184" w:rsidRPr="00E22D12" w:rsidRDefault="00924184" w:rsidP="00924184">
            <w:pPr>
              <w:rPr>
                <w:rFonts w:ascii="Verdana" w:hAnsi="Verdana" w:cs="Arial"/>
                <w:b/>
                <w:bCs/>
                <w:lang w:val="es-CO" w:eastAsia="en-US"/>
              </w:rPr>
            </w:pPr>
          </w:p>
        </w:tc>
      </w:tr>
      <w:tr w:rsidR="00924184" w:rsidRPr="00E22D12" w14:paraId="0FA295B5" w14:textId="77777777" w:rsidTr="008743CC">
        <w:trPr>
          <w:trHeight w:val="375"/>
        </w:trPr>
        <w:tc>
          <w:tcPr>
            <w:tcW w:w="0" w:type="auto"/>
            <w:tcBorders>
              <w:top w:val="nil"/>
              <w:left w:val="single" w:sz="4" w:space="0" w:color="000000"/>
              <w:bottom w:val="nil"/>
              <w:right w:val="single" w:sz="4" w:space="0" w:color="000000"/>
            </w:tcBorders>
            <w:shd w:val="clear" w:color="000000" w:fill="FFFFFF"/>
            <w:noWrap/>
            <w:vAlign w:val="center"/>
            <w:hideMark/>
          </w:tcPr>
          <w:p w14:paraId="3A9CB19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Raro</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28551DFC"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2</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646C0E42"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vMerge w:val="restart"/>
            <w:tcBorders>
              <w:top w:val="nil"/>
              <w:left w:val="single" w:sz="4" w:space="0" w:color="000000"/>
              <w:bottom w:val="nil"/>
              <w:right w:val="single" w:sz="4" w:space="0" w:color="000000"/>
            </w:tcBorders>
            <w:shd w:val="clear" w:color="000000" w:fill="CCFFCC"/>
            <w:noWrap/>
            <w:vAlign w:val="center"/>
            <w:hideMark/>
          </w:tcPr>
          <w:p w14:paraId="206BDF48"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vMerge w:val="restart"/>
            <w:tcBorders>
              <w:top w:val="nil"/>
              <w:left w:val="single" w:sz="4" w:space="0" w:color="000000"/>
              <w:bottom w:val="nil"/>
              <w:right w:val="single" w:sz="4" w:space="0" w:color="000000"/>
            </w:tcBorders>
            <w:shd w:val="clear" w:color="000000" w:fill="FFFFCC"/>
            <w:noWrap/>
            <w:vAlign w:val="center"/>
            <w:hideMark/>
          </w:tcPr>
          <w:p w14:paraId="656196CF"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c>
          <w:tcPr>
            <w:tcW w:w="0" w:type="auto"/>
            <w:vMerge w:val="restart"/>
            <w:tcBorders>
              <w:top w:val="nil"/>
              <w:left w:val="single" w:sz="4" w:space="0" w:color="000000"/>
              <w:bottom w:val="nil"/>
              <w:right w:val="single" w:sz="4" w:space="0" w:color="000000"/>
            </w:tcBorders>
            <w:shd w:val="clear" w:color="000000" w:fill="F9E79D"/>
            <w:noWrap/>
            <w:vAlign w:val="center"/>
            <w:hideMark/>
          </w:tcPr>
          <w:p w14:paraId="6BE3723E"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6</w:t>
            </w:r>
          </w:p>
        </w:tc>
      </w:tr>
      <w:tr w:rsidR="00924184" w:rsidRPr="00E22D12" w14:paraId="16C980A8" w14:textId="77777777" w:rsidTr="008743CC">
        <w:trPr>
          <w:trHeight w:val="10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6B560ADB"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1</w:t>
            </w:r>
          </w:p>
        </w:tc>
        <w:tc>
          <w:tcPr>
            <w:tcW w:w="0" w:type="auto"/>
            <w:vMerge/>
            <w:tcBorders>
              <w:top w:val="nil"/>
              <w:left w:val="single" w:sz="4" w:space="0" w:color="000000"/>
              <w:bottom w:val="nil"/>
              <w:right w:val="single" w:sz="4" w:space="0" w:color="000000"/>
            </w:tcBorders>
            <w:vAlign w:val="center"/>
            <w:hideMark/>
          </w:tcPr>
          <w:p w14:paraId="5EEB660C"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07B6C92F"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0A50B5FE"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5562814D" w14:textId="77777777" w:rsidR="00924184" w:rsidRPr="00E22D12" w:rsidRDefault="00924184" w:rsidP="00924184">
            <w:pPr>
              <w:rPr>
                <w:rFonts w:ascii="Verdana" w:hAnsi="Verdana" w:cs="Arial"/>
                <w:b/>
                <w:bCs/>
                <w:lang w:val="es-CO" w:eastAsia="en-US"/>
              </w:rPr>
            </w:pPr>
          </w:p>
        </w:tc>
        <w:tc>
          <w:tcPr>
            <w:tcW w:w="0" w:type="auto"/>
            <w:vMerge/>
            <w:tcBorders>
              <w:top w:val="nil"/>
              <w:left w:val="single" w:sz="4" w:space="0" w:color="000000"/>
              <w:bottom w:val="nil"/>
              <w:right w:val="single" w:sz="4" w:space="0" w:color="000000"/>
            </w:tcBorders>
            <w:vAlign w:val="center"/>
            <w:hideMark/>
          </w:tcPr>
          <w:p w14:paraId="3F07515F" w14:textId="77777777" w:rsidR="00924184" w:rsidRPr="00E22D12" w:rsidRDefault="00924184" w:rsidP="00924184">
            <w:pPr>
              <w:rPr>
                <w:rFonts w:ascii="Verdana" w:hAnsi="Verdana" w:cs="Arial"/>
                <w:b/>
                <w:bCs/>
                <w:lang w:val="es-CO" w:eastAsia="en-US"/>
              </w:rPr>
            </w:pPr>
          </w:p>
        </w:tc>
      </w:tr>
      <w:tr w:rsidR="00924184" w:rsidRPr="00E22D12" w14:paraId="70CC688E" w14:textId="77777777" w:rsidTr="008743CC">
        <w:trPr>
          <w:trHeight w:val="420"/>
        </w:trPr>
        <w:tc>
          <w:tcPr>
            <w:tcW w:w="0" w:type="auto"/>
            <w:vMerge w:val="restart"/>
            <w:tcBorders>
              <w:top w:val="nil"/>
              <w:left w:val="single" w:sz="4" w:space="0" w:color="000000"/>
              <w:bottom w:val="nil"/>
              <w:right w:val="nil"/>
            </w:tcBorders>
            <w:shd w:val="clear" w:color="000000" w:fill="000000"/>
            <w:noWrap/>
            <w:vAlign w:val="center"/>
            <w:hideMark/>
          </w:tcPr>
          <w:p w14:paraId="4B596A0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0</w:t>
            </w:r>
          </w:p>
        </w:tc>
        <w:tc>
          <w:tcPr>
            <w:tcW w:w="0" w:type="auto"/>
            <w:tcBorders>
              <w:top w:val="single" w:sz="4" w:space="0" w:color="auto"/>
              <w:left w:val="single" w:sz="4" w:space="0" w:color="auto"/>
              <w:bottom w:val="nil"/>
              <w:right w:val="single" w:sz="4" w:space="0" w:color="000000"/>
            </w:tcBorders>
            <w:shd w:val="clear" w:color="auto" w:fill="auto"/>
            <w:noWrap/>
            <w:vAlign w:val="bottom"/>
            <w:hideMark/>
          </w:tcPr>
          <w:p w14:paraId="40453C79"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1</w:t>
            </w:r>
          </w:p>
        </w:tc>
        <w:tc>
          <w:tcPr>
            <w:tcW w:w="0" w:type="auto"/>
            <w:tcBorders>
              <w:top w:val="single" w:sz="4" w:space="0" w:color="auto"/>
              <w:left w:val="nil"/>
              <w:bottom w:val="nil"/>
              <w:right w:val="single" w:sz="4" w:space="0" w:color="000000"/>
            </w:tcBorders>
            <w:shd w:val="clear" w:color="auto" w:fill="auto"/>
            <w:noWrap/>
            <w:vAlign w:val="bottom"/>
            <w:hideMark/>
          </w:tcPr>
          <w:p w14:paraId="3B2DD50F"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2</w:t>
            </w:r>
          </w:p>
        </w:tc>
        <w:tc>
          <w:tcPr>
            <w:tcW w:w="0" w:type="auto"/>
            <w:tcBorders>
              <w:top w:val="single" w:sz="4" w:space="0" w:color="auto"/>
              <w:left w:val="nil"/>
              <w:bottom w:val="nil"/>
              <w:right w:val="single" w:sz="4" w:space="0" w:color="000000"/>
            </w:tcBorders>
            <w:shd w:val="clear" w:color="auto" w:fill="auto"/>
            <w:noWrap/>
            <w:vAlign w:val="bottom"/>
            <w:hideMark/>
          </w:tcPr>
          <w:p w14:paraId="685377E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3</w:t>
            </w:r>
          </w:p>
        </w:tc>
        <w:tc>
          <w:tcPr>
            <w:tcW w:w="0" w:type="auto"/>
            <w:tcBorders>
              <w:top w:val="single" w:sz="4" w:space="0" w:color="auto"/>
              <w:left w:val="nil"/>
              <w:bottom w:val="nil"/>
              <w:right w:val="single" w:sz="4" w:space="0" w:color="000000"/>
            </w:tcBorders>
            <w:shd w:val="clear" w:color="auto" w:fill="auto"/>
            <w:noWrap/>
            <w:vAlign w:val="bottom"/>
            <w:hideMark/>
          </w:tcPr>
          <w:p w14:paraId="652B3EB1"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4</w:t>
            </w:r>
          </w:p>
        </w:tc>
        <w:tc>
          <w:tcPr>
            <w:tcW w:w="0" w:type="auto"/>
            <w:tcBorders>
              <w:top w:val="single" w:sz="4" w:space="0" w:color="auto"/>
              <w:left w:val="nil"/>
              <w:bottom w:val="nil"/>
              <w:right w:val="single" w:sz="4" w:space="0" w:color="auto"/>
            </w:tcBorders>
            <w:shd w:val="clear" w:color="auto" w:fill="auto"/>
            <w:noWrap/>
            <w:vAlign w:val="bottom"/>
            <w:hideMark/>
          </w:tcPr>
          <w:p w14:paraId="4710F679"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5</w:t>
            </w:r>
          </w:p>
        </w:tc>
      </w:tr>
      <w:tr w:rsidR="00924184" w:rsidRPr="00E22D12" w14:paraId="4E80AB44" w14:textId="77777777" w:rsidTr="008743CC">
        <w:trPr>
          <w:trHeight w:val="106"/>
        </w:trPr>
        <w:tc>
          <w:tcPr>
            <w:tcW w:w="0" w:type="auto"/>
            <w:vMerge/>
            <w:tcBorders>
              <w:top w:val="nil"/>
              <w:left w:val="single" w:sz="4" w:space="0" w:color="000000"/>
              <w:bottom w:val="nil"/>
              <w:right w:val="nil"/>
            </w:tcBorders>
            <w:vAlign w:val="center"/>
            <w:hideMark/>
          </w:tcPr>
          <w:p w14:paraId="6CD3FF4D" w14:textId="77777777" w:rsidR="00924184" w:rsidRPr="00E22D12" w:rsidRDefault="00924184" w:rsidP="00924184">
            <w:pPr>
              <w:rPr>
                <w:rFonts w:ascii="Verdana" w:hAnsi="Verdana" w:cs="Arial"/>
                <w:b/>
                <w:bCs/>
                <w:lang w:val="es-CO" w:eastAsia="en-US"/>
              </w:rPr>
            </w:pPr>
          </w:p>
        </w:tc>
        <w:tc>
          <w:tcPr>
            <w:tcW w:w="0" w:type="auto"/>
            <w:tcBorders>
              <w:top w:val="nil"/>
              <w:left w:val="single" w:sz="4" w:space="0" w:color="auto"/>
              <w:bottom w:val="nil"/>
              <w:right w:val="single" w:sz="4" w:space="0" w:color="000000"/>
            </w:tcBorders>
            <w:shd w:val="clear" w:color="auto" w:fill="auto"/>
            <w:noWrap/>
            <w:vAlign w:val="bottom"/>
            <w:hideMark/>
          </w:tcPr>
          <w:p w14:paraId="1BF62695"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Insignificante</w:t>
            </w:r>
          </w:p>
        </w:tc>
        <w:tc>
          <w:tcPr>
            <w:tcW w:w="0" w:type="auto"/>
            <w:tcBorders>
              <w:top w:val="nil"/>
              <w:left w:val="nil"/>
              <w:bottom w:val="nil"/>
              <w:right w:val="single" w:sz="4" w:space="0" w:color="000000"/>
            </w:tcBorders>
            <w:shd w:val="clear" w:color="auto" w:fill="auto"/>
            <w:noWrap/>
            <w:vAlign w:val="bottom"/>
            <w:hideMark/>
          </w:tcPr>
          <w:p w14:paraId="4D32F47A"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Menor</w:t>
            </w:r>
          </w:p>
        </w:tc>
        <w:tc>
          <w:tcPr>
            <w:tcW w:w="0" w:type="auto"/>
            <w:tcBorders>
              <w:top w:val="nil"/>
              <w:left w:val="nil"/>
              <w:bottom w:val="nil"/>
              <w:right w:val="single" w:sz="4" w:space="0" w:color="000000"/>
            </w:tcBorders>
            <w:shd w:val="clear" w:color="auto" w:fill="auto"/>
            <w:noWrap/>
            <w:vAlign w:val="bottom"/>
            <w:hideMark/>
          </w:tcPr>
          <w:p w14:paraId="36D9B7B3"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Moderado</w:t>
            </w:r>
          </w:p>
        </w:tc>
        <w:tc>
          <w:tcPr>
            <w:tcW w:w="0" w:type="auto"/>
            <w:tcBorders>
              <w:top w:val="nil"/>
              <w:left w:val="nil"/>
              <w:bottom w:val="nil"/>
              <w:right w:val="single" w:sz="4" w:space="0" w:color="000000"/>
            </w:tcBorders>
            <w:shd w:val="clear" w:color="auto" w:fill="auto"/>
            <w:noWrap/>
            <w:vAlign w:val="bottom"/>
            <w:hideMark/>
          </w:tcPr>
          <w:p w14:paraId="59691D86"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Mayor</w:t>
            </w:r>
          </w:p>
        </w:tc>
        <w:tc>
          <w:tcPr>
            <w:tcW w:w="0" w:type="auto"/>
            <w:tcBorders>
              <w:top w:val="nil"/>
              <w:left w:val="nil"/>
              <w:bottom w:val="nil"/>
              <w:right w:val="single" w:sz="4" w:space="0" w:color="auto"/>
            </w:tcBorders>
            <w:shd w:val="clear" w:color="auto" w:fill="auto"/>
            <w:noWrap/>
            <w:vAlign w:val="bottom"/>
            <w:hideMark/>
          </w:tcPr>
          <w:p w14:paraId="309E932B" w14:textId="77777777" w:rsidR="00924184" w:rsidRPr="00E22D12" w:rsidRDefault="00924184" w:rsidP="00924184">
            <w:pPr>
              <w:jc w:val="center"/>
              <w:rPr>
                <w:rFonts w:ascii="Verdana" w:hAnsi="Verdana" w:cs="Arial"/>
                <w:b/>
                <w:bCs/>
                <w:lang w:val="es-CO" w:eastAsia="en-US"/>
              </w:rPr>
            </w:pPr>
            <w:r w:rsidRPr="00E22D12">
              <w:rPr>
                <w:rFonts w:ascii="Verdana" w:hAnsi="Verdana" w:cs="Arial"/>
                <w:b/>
                <w:bCs/>
                <w:lang w:val="es-CO" w:eastAsia="en-US"/>
              </w:rPr>
              <w:t>Catastrófico</w:t>
            </w:r>
          </w:p>
        </w:tc>
      </w:tr>
      <w:tr w:rsidR="00924184" w:rsidRPr="00E22D12" w14:paraId="45474375" w14:textId="77777777" w:rsidTr="008743CC">
        <w:trPr>
          <w:trHeight w:val="1590"/>
        </w:trPr>
        <w:tc>
          <w:tcPr>
            <w:tcW w:w="0" w:type="auto"/>
            <w:tcBorders>
              <w:top w:val="nil"/>
              <w:left w:val="nil"/>
              <w:bottom w:val="nil"/>
              <w:right w:val="nil"/>
            </w:tcBorders>
            <w:shd w:val="clear" w:color="auto" w:fill="auto"/>
            <w:vAlign w:val="center"/>
            <w:hideMark/>
          </w:tcPr>
          <w:p w14:paraId="393736F4" w14:textId="77777777" w:rsidR="00924184" w:rsidRPr="00E22D12" w:rsidRDefault="00924184" w:rsidP="00924184">
            <w:pPr>
              <w:jc w:val="center"/>
              <w:rPr>
                <w:rFonts w:ascii="Verdana" w:hAnsi="Verdana" w:cs="Arial"/>
                <w:b/>
                <w:bCs/>
                <w:lang w:val="es-CO" w:eastAsia="en-US"/>
              </w:rPr>
            </w:pPr>
          </w:p>
        </w:tc>
        <w:tc>
          <w:tcPr>
            <w:tcW w:w="0" w:type="auto"/>
            <w:tcBorders>
              <w:top w:val="single" w:sz="8" w:space="0" w:color="auto"/>
              <w:left w:val="single" w:sz="4" w:space="0" w:color="auto"/>
              <w:bottom w:val="single" w:sz="4" w:space="0" w:color="auto"/>
              <w:right w:val="single" w:sz="4" w:space="0" w:color="auto"/>
            </w:tcBorders>
            <w:shd w:val="clear" w:color="auto" w:fill="auto"/>
            <w:hideMark/>
          </w:tcPr>
          <w:p w14:paraId="16441405"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Obstruye la ejecución del contrato de manera intrascendente.</w:t>
            </w:r>
          </w:p>
        </w:tc>
        <w:tc>
          <w:tcPr>
            <w:tcW w:w="0" w:type="auto"/>
            <w:tcBorders>
              <w:top w:val="single" w:sz="8" w:space="0" w:color="auto"/>
              <w:left w:val="nil"/>
              <w:bottom w:val="single" w:sz="4" w:space="0" w:color="auto"/>
              <w:right w:val="single" w:sz="4" w:space="0" w:color="auto"/>
            </w:tcBorders>
            <w:shd w:val="clear" w:color="auto" w:fill="auto"/>
            <w:hideMark/>
          </w:tcPr>
          <w:p w14:paraId="4CC0D470" w14:textId="77777777" w:rsidR="00924184" w:rsidRPr="00E22D12" w:rsidRDefault="00924184" w:rsidP="00924184">
            <w:pPr>
              <w:numPr>
                <w:ilvl w:val="0"/>
                <w:numId w:val="15"/>
              </w:numPr>
              <w:contextualSpacing/>
              <w:jc w:val="both"/>
              <w:rPr>
                <w:rFonts w:ascii="Verdana" w:hAnsi="Verdana" w:cs="Arial"/>
                <w:b/>
                <w:lang w:eastAsia="es-CO"/>
              </w:rPr>
            </w:pPr>
            <w:r w:rsidRPr="00E22D12">
              <w:rPr>
                <w:rFonts w:ascii="Verdana" w:hAnsi="Verdana" w:cs="Arial"/>
                <w:lang w:val="es-CO" w:eastAsia="es-CO"/>
              </w:rPr>
              <w:t xml:space="preserve">Dificulta la ejecución del </w:t>
            </w:r>
            <w:r w:rsidRPr="00E22D12">
              <w:rPr>
                <w:rFonts w:ascii="Verdana" w:hAnsi="Verdana" w:cs="Arial"/>
                <w:b/>
                <w:lang w:eastAsia="es-CO"/>
              </w:rPr>
              <w:t>Valoración de Riesgos</w:t>
            </w:r>
          </w:p>
          <w:p w14:paraId="1CA2B79D" w14:textId="77777777" w:rsidR="00924184" w:rsidRPr="00E22D12" w:rsidRDefault="00924184" w:rsidP="00924184">
            <w:pPr>
              <w:jc w:val="both"/>
              <w:rPr>
                <w:rFonts w:ascii="Verdana" w:eastAsia="Calibri" w:hAnsi="Verdana" w:cs="Arial"/>
                <w:b/>
                <w:lang w:eastAsia="en-US"/>
              </w:rPr>
            </w:pPr>
            <w:r w:rsidRPr="00E22D12">
              <w:rPr>
                <w:rFonts w:ascii="Verdana" w:eastAsia="Calibri" w:hAnsi="Verdana" w:cs="Arial"/>
                <w:b/>
                <w:lang w:eastAsia="en-US"/>
              </w:rPr>
              <w:t>Escala de Consecuencias probabilidad</w:t>
            </w:r>
          </w:p>
          <w:p w14:paraId="296ABD3B" w14:textId="77777777" w:rsidR="00924184" w:rsidRPr="00E22D12" w:rsidRDefault="00924184" w:rsidP="00924184">
            <w:pPr>
              <w:jc w:val="both"/>
              <w:rPr>
                <w:rFonts w:ascii="Verdana" w:eastAsia="Calibri" w:hAnsi="Verdana" w:cs="Arial"/>
                <w:b/>
                <w:lang w:eastAsia="en-US"/>
              </w:rPr>
            </w:pPr>
          </w:p>
          <w:tbl>
            <w:tblPr>
              <w:tblW w:w="5235" w:type="dxa"/>
              <w:jc w:val="center"/>
              <w:tblCellMar>
                <w:left w:w="70" w:type="dxa"/>
                <w:right w:w="70" w:type="dxa"/>
              </w:tblCellMar>
              <w:tblLook w:val="04A0" w:firstRow="1" w:lastRow="0" w:firstColumn="1" w:lastColumn="0" w:noHBand="0" w:noVBand="1"/>
            </w:tblPr>
            <w:tblGrid>
              <w:gridCol w:w="1210"/>
              <w:gridCol w:w="947"/>
              <w:gridCol w:w="1305"/>
            </w:tblGrid>
            <w:tr w:rsidR="00924184" w:rsidRPr="00E22D12" w14:paraId="4410DABB" w14:textId="77777777" w:rsidTr="001C76FD">
              <w:trPr>
                <w:trHeight w:val="300"/>
                <w:jc w:val="center"/>
              </w:trPr>
              <w:tc>
                <w:tcPr>
                  <w:tcW w:w="1833"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7EEA46F0"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Consecuencias</w:t>
                  </w:r>
                </w:p>
              </w:tc>
              <w:tc>
                <w:tcPr>
                  <w:tcW w:w="1418" w:type="dxa"/>
                  <w:tcBorders>
                    <w:top w:val="single" w:sz="8" w:space="0" w:color="7030A0"/>
                    <w:left w:val="nil"/>
                    <w:bottom w:val="single" w:sz="4" w:space="0" w:color="auto"/>
                    <w:right w:val="single" w:sz="8" w:space="0" w:color="7030A0"/>
                  </w:tcBorders>
                  <w:shd w:val="clear" w:color="000000" w:fill="FFFF00"/>
                  <w:noWrap/>
                  <w:vAlign w:val="center"/>
                  <w:hideMark/>
                </w:tcPr>
                <w:p w14:paraId="7CB06277"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Probabilidad</w:t>
                  </w:r>
                </w:p>
              </w:tc>
              <w:tc>
                <w:tcPr>
                  <w:tcW w:w="1984" w:type="dxa"/>
                  <w:tcBorders>
                    <w:top w:val="single" w:sz="8" w:space="0" w:color="7030A0"/>
                    <w:left w:val="nil"/>
                    <w:bottom w:val="single" w:sz="4" w:space="0" w:color="C00000"/>
                    <w:right w:val="single" w:sz="8" w:space="0" w:color="7030A0"/>
                  </w:tcBorders>
                  <w:shd w:val="clear" w:color="000000" w:fill="FFFF00"/>
                  <w:noWrap/>
                  <w:vAlign w:val="center"/>
                  <w:hideMark/>
                </w:tcPr>
                <w:p w14:paraId="15BE640C"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Sujetos de riesgo</w:t>
                  </w:r>
                </w:p>
              </w:tc>
            </w:tr>
            <w:tr w:rsidR="00924184" w:rsidRPr="00E22D12" w14:paraId="4ED9C05B" w14:textId="77777777" w:rsidTr="001C76FD">
              <w:trPr>
                <w:trHeight w:val="300"/>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55A3FE84"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Catastrófico &lt; 30%</w:t>
                  </w:r>
                </w:p>
              </w:tc>
              <w:tc>
                <w:tcPr>
                  <w:tcW w:w="1418" w:type="dxa"/>
                  <w:tcBorders>
                    <w:top w:val="nil"/>
                    <w:left w:val="nil"/>
                    <w:bottom w:val="single" w:sz="4" w:space="0" w:color="auto"/>
                    <w:right w:val="single" w:sz="8" w:space="0" w:color="7030A0"/>
                  </w:tcBorders>
                  <w:shd w:val="clear" w:color="auto" w:fill="auto"/>
                  <w:noWrap/>
                  <w:vAlign w:val="center"/>
                  <w:hideMark/>
                </w:tcPr>
                <w:p w14:paraId="0F67EBD7"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Casi cierto</w:t>
                  </w:r>
                </w:p>
              </w:tc>
              <w:tc>
                <w:tcPr>
                  <w:tcW w:w="1984" w:type="dxa"/>
                  <w:tcBorders>
                    <w:top w:val="nil"/>
                    <w:left w:val="nil"/>
                    <w:bottom w:val="single" w:sz="4" w:space="0" w:color="auto"/>
                    <w:right w:val="single" w:sz="8" w:space="0" w:color="7030A0"/>
                  </w:tcBorders>
                  <w:shd w:val="clear" w:color="auto" w:fill="auto"/>
                  <w:noWrap/>
                  <w:vAlign w:val="center"/>
                  <w:hideMark/>
                </w:tcPr>
                <w:p w14:paraId="20CF6170"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Contratista</w:t>
                  </w:r>
                </w:p>
              </w:tc>
            </w:tr>
            <w:tr w:rsidR="00924184" w:rsidRPr="00E22D12" w14:paraId="40252369" w14:textId="77777777" w:rsidTr="001C76FD">
              <w:trPr>
                <w:trHeight w:val="300"/>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12B54584"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Mayor 30%</w:t>
                  </w:r>
                </w:p>
              </w:tc>
              <w:tc>
                <w:tcPr>
                  <w:tcW w:w="1418" w:type="dxa"/>
                  <w:tcBorders>
                    <w:top w:val="nil"/>
                    <w:left w:val="nil"/>
                    <w:bottom w:val="single" w:sz="4" w:space="0" w:color="auto"/>
                    <w:right w:val="single" w:sz="8" w:space="0" w:color="7030A0"/>
                  </w:tcBorders>
                  <w:shd w:val="clear" w:color="auto" w:fill="auto"/>
                  <w:noWrap/>
                  <w:vAlign w:val="center"/>
                  <w:hideMark/>
                </w:tcPr>
                <w:p w14:paraId="4F38A65A"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Probable</w:t>
                  </w:r>
                </w:p>
              </w:tc>
              <w:tc>
                <w:tcPr>
                  <w:tcW w:w="1984" w:type="dxa"/>
                  <w:tcBorders>
                    <w:top w:val="single" w:sz="4" w:space="0" w:color="auto"/>
                    <w:left w:val="nil"/>
                    <w:bottom w:val="single" w:sz="4" w:space="0" w:color="auto"/>
                    <w:right w:val="single" w:sz="8" w:space="0" w:color="7030A0"/>
                  </w:tcBorders>
                  <w:shd w:val="clear" w:color="auto" w:fill="auto"/>
                  <w:noWrap/>
                  <w:vAlign w:val="center"/>
                  <w:hideMark/>
                </w:tcPr>
                <w:p w14:paraId="4B52BCE3"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Entidad Contratante</w:t>
                  </w:r>
                </w:p>
              </w:tc>
            </w:tr>
            <w:tr w:rsidR="00924184" w:rsidRPr="00E22D12" w14:paraId="51A6B44D" w14:textId="77777777" w:rsidTr="001C76FD">
              <w:trPr>
                <w:trHeight w:val="315"/>
                <w:jc w:val="center"/>
              </w:trPr>
              <w:tc>
                <w:tcPr>
                  <w:tcW w:w="1833" w:type="dxa"/>
                  <w:tcBorders>
                    <w:top w:val="nil"/>
                    <w:left w:val="single" w:sz="8" w:space="0" w:color="7030A0"/>
                    <w:bottom w:val="single" w:sz="4" w:space="0" w:color="auto"/>
                    <w:right w:val="single" w:sz="8" w:space="0" w:color="7030A0"/>
                  </w:tcBorders>
                  <w:shd w:val="clear" w:color="auto" w:fill="auto"/>
                  <w:noWrap/>
                  <w:vAlign w:val="center"/>
                  <w:hideMark/>
                </w:tcPr>
                <w:p w14:paraId="6BCC4FE7"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Moderado 15%</w:t>
                  </w:r>
                </w:p>
              </w:tc>
              <w:tc>
                <w:tcPr>
                  <w:tcW w:w="1418" w:type="dxa"/>
                  <w:tcBorders>
                    <w:top w:val="nil"/>
                    <w:left w:val="nil"/>
                    <w:bottom w:val="single" w:sz="4" w:space="0" w:color="auto"/>
                    <w:right w:val="single" w:sz="8" w:space="0" w:color="7030A0"/>
                  </w:tcBorders>
                  <w:shd w:val="clear" w:color="auto" w:fill="auto"/>
                  <w:noWrap/>
                  <w:vAlign w:val="center"/>
                  <w:hideMark/>
                </w:tcPr>
                <w:p w14:paraId="18224C2E"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Posible</w:t>
                  </w:r>
                </w:p>
              </w:tc>
              <w:tc>
                <w:tcPr>
                  <w:tcW w:w="1984" w:type="dxa"/>
                  <w:tcBorders>
                    <w:top w:val="nil"/>
                    <w:left w:val="nil"/>
                    <w:bottom w:val="nil"/>
                    <w:right w:val="nil"/>
                  </w:tcBorders>
                  <w:shd w:val="clear" w:color="auto" w:fill="auto"/>
                  <w:noWrap/>
                  <w:vAlign w:val="center"/>
                  <w:hideMark/>
                </w:tcPr>
                <w:p w14:paraId="76D12C8A" w14:textId="77777777" w:rsidR="00924184" w:rsidRPr="00E22D12" w:rsidRDefault="00924184" w:rsidP="00924184">
                  <w:pPr>
                    <w:rPr>
                      <w:rFonts w:ascii="Verdana" w:eastAsia="Calibri" w:hAnsi="Verdana" w:cs="Arial"/>
                      <w:lang w:eastAsia="en-US"/>
                    </w:rPr>
                  </w:pPr>
                </w:p>
              </w:tc>
            </w:tr>
            <w:tr w:rsidR="00924184" w:rsidRPr="00E22D12" w14:paraId="4F3DDCFC" w14:textId="77777777" w:rsidTr="001C76FD">
              <w:trPr>
                <w:trHeight w:val="300"/>
                <w:jc w:val="center"/>
              </w:trPr>
              <w:tc>
                <w:tcPr>
                  <w:tcW w:w="1833" w:type="dxa"/>
                  <w:tcBorders>
                    <w:top w:val="nil"/>
                    <w:left w:val="single" w:sz="8" w:space="0" w:color="7030A0"/>
                    <w:bottom w:val="nil"/>
                    <w:right w:val="single" w:sz="8" w:space="0" w:color="7030A0"/>
                  </w:tcBorders>
                  <w:shd w:val="clear" w:color="auto" w:fill="auto"/>
                  <w:noWrap/>
                  <w:vAlign w:val="center"/>
                  <w:hideMark/>
                </w:tcPr>
                <w:p w14:paraId="035FC5B8"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Menor 5%</w:t>
                  </w:r>
                </w:p>
              </w:tc>
              <w:tc>
                <w:tcPr>
                  <w:tcW w:w="1418" w:type="dxa"/>
                  <w:tcBorders>
                    <w:top w:val="nil"/>
                    <w:left w:val="nil"/>
                    <w:bottom w:val="nil"/>
                    <w:right w:val="single" w:sz="8" w:space="0" w:color="7030A0"/>
                  </w:tcBorders>
                  <w:shd w:val="clear" w:color="auto" w:fill="auto"/>
                  <w:noWrap/>
                  <w:vAlign w:val="center"/>
                  <w:hideMark/>
                </w:tcPr>
                <w:p w14:paraId="0C30CBDC"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Improbable</w:t>
                  </w:r>
                </w:p>
              </w:tc>
              <w:tc>
                <w:tcPr>
                  <w:tcW w:w="1984" w:type="dxa"/>
                  <w:tcBorders>
                    <w:top w:val="nil"/>
                    <w:left w:val="nil"/>
                    <w:bottom w:val="nil"/>
                    <w:right w:val="nil"/>
                  </w:tcBorders>
                  <w:shd w:val="clear" w:color="auto" w:fill="auto"/>
                  <w:noWrap/>
                  <w:vAlign w:val="center"/>
                  <w:hideMark/>
                </w:tcPr>
                <w:p w14:paraId="47096A3F" w14:textId="77777777" w:rsidR="00924184" w:rsidRPr="00E22D12" w:rsidRDefault="00924184" w:rsidP="00924184">
                  <w:pPr>
                    <w:rPr>
                      <w:rFonts w:ascii="Verdana" w:eastAsia="Calibri" w:hAnsi="Verdana" w:cs="Arial"/>
                      <w:lang w:eastAsia="en-US"/>
                    </w:rPr>
                  </w:pPr>
                </w:p>
              </w:tc>
            </w:tr>
            <w:tr w:rsidR="00924184" w:rsidRPr="00E22D12" w14:paraId="31BDD79F" w14:textId="77777777" w:rsidTr="001C76FD">
              <w:trPr>
                <w:trHeight w:val="315"/>
                <w:jc w:val="center"/>
              </w:trPr>
              <w:tc>
                <w:tcPr>
                  <w:tcW w:w="1833"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1353912E"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Insignificante - 1%</w:t>
                  </w:r>
                </w:p>
              </w:tc>
              <w:tc>
                <w:tcPr>
                  <w:tcW w:w="1418" w:type="dxa"/>
                  <w:tcBorders>
                    <w:top w:val="single" w:sz="4" w:space="0" w:color="auto"/>
                    <w:left w:val="nil"/>
                    <w:bottom w:val="single" w:sz="8" w:space="0" w:color="7030A0"/>
                    <w:right w:val="single" w:sz="8" w:space="0" w:color="7030A0"/>
                  </w:tcBorders>
                  <w:shd w:val="clear" w:color="auto" w:fill="auto"/>
                  <w:noWrap/>
                  <w:vAlign w:val="center"/>
                  <w:hideMark/>
                </w:tcPr>
                <w:p w14:paraId="07F55F31" w14:textId="77777777" w:rsidR="00924184" w:rsidRPr="00E22D12" w:rsidRDefault="00924184" w:rsidP="00924184">
                  <w:pPr>
                    <w:rPr>
                      <w:rFonts w:ascii="Verdana" w:eastAsia="Calibri" w:hAnsi="Verdana" w:cs="Arial"/>
                      <w:lang w:eastAsia="en-US"/>
                    </w:rPr>
                  </w:pPr>
                  <w:r w:rsidRPr="00E22D12">
                    <w:rPr>
                      <w:rFonts w:ascii="Verdana" w:eastAsia="Calibri" w:hAnsi="Verdana" w:cs="Arial"/>
                      <w:lang w:eastAsia="en-US"/>
                    </w:rPr>
                    <w:t>Raro</w:t>
                  </w:r>
                </w:p>
              </w:tc>
              <w:tc>
                <w:tcPr>
                  <w:tcW w:w="1984" w:type="dxa"/>
                  <w:tcBorders>
                    <w:top w:val="nil"/>
                    <w:left w:val="nil"/>
                    <w:bottom w:val="nil"/>
                    <w:right w:val="nil"/>
                  </w:tcBorders>
                  <w:shd w:val="clear" w:color="auto" w:fill="auto"/>
                  <w:noWrap/>
                  <w:vAlign w:val="center"/>
                </w:tcPr>
                <w:p w14:paraId="6B51873B" w14:textId="77777777" w:rsidR="00924184" w:rsidRPr="00E22D12" w:rsidRDefault="00924184" w:rsidP="00924184">
                  <w:pPr>
                    <w:rPr>
                      <w:rFonts w:ascii="Verdana" w:eastAsia="Calibri" w:hAnsi="Verdana" w:cs="Arial"/>
                      <w:lang w:eastAsia="en-US"/>
                    </w:rPr>
                  </w:pPr>
                </w:p>
              </w:tc>
            </w:tr>
          </w:tbl>
          <w:p w14:paraId="5B05CBE5" w14:textId="77777777" w:rsidR="00924184" w:rsidRPr="00E22D12" w:rsidRDefault="00924184" w:rsidP="00924184">
            <w:pPr>
              <w:rPr>
                <w:rFonts w:ascii="Verdana" w:eastAsia="Calibri" w:hAnsi="Verdana" w:cs="Arial"/>
                <w:lang w:eastAsia="en-US"/>
              </w:rPr>
            </w:pPr>
          </w:p>
          <w:p w14:paraId="086C07EE"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contrato de manera baja, aplicando medidas mínimas se pueden lograr el objeto contractual</w:t>
            </w:r>
          </w:p>
        </w:tc>
        <w:tc>
          <w:tcPr>
            <w:tcW w:w="0" w:type="auto"/>
            <w:tcBorders>
              <w:top w:val="single" w:sz="8" w:space="0" w:color="auto"/>
              <w:left w:val="nil"/>
              <w:bottom w:val="single" w:sz="4" w:space="0" w:color="auto"/>
              <w:right w:val="single" w:sz="4" w:space="0" w:color="auto"/>
            </w:tcBorders>
            <w:shd w:val="clear" w:color="auto" w:fill="auto"/>
            <w:hideMark/>
          </w:tcPr>
          <w:p w14:paraId="3378F2FA"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Afecta la ejecución del contrato sin alterar el beneficio para las partes</w:t>
            </w:r>
          </w:p>
        </w:tc>
        <w:tc>
          <w:tcPr>
            <w:tcW w:w="0" w:type="auto"/>
            <w:tcBorders>
              <w:top w:val="single" w:sz="8" w:space="0" w:color="auto"/>
              <w:left w:val="nil"/>
              <w:bottom w:val="single" w:sz="4" w:space="0" w:color="auto"/>
              <w:right w:val="single" w:sz="4" w:space="0" w:color="auto"/>
            </w:tcBorders>
            <w:shd w:val="clear" w:color="auto" w:fill="auto"/>
            <w:hideMark/>
          </w:tcPr>
          <w:p w14:paraId="420E3F88"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Obstruye la ejecución del contrato sustancialmente pero aun así permite la consecución del objeto contractual</w:t>
            </w:r>
          </w:p>
        </w:tc>
        <w:tc>
          <w:tcPr>
            <w:tcW w:w="0" w:type="auto"/>
            <w:tcBorders>
              <w:top w:val="single" w:sz="8" w:space="0" w:color="auto"/>
              <w:left w:val="nil"/>
              <w:bottom w:val="single" w:sz="4" w:space="0" w:color="auto"/>
              <w:right w:val="single" w:sz="4" w:space="0" w:color="auto"/>
            </w:tcBorders>
            <w:shd w:val="clear" w:color="auto" w:fill="auto"/>
            <w:hideMark/>
          </w:tcPr>
          <w:p w14:paraId="37A80EA9" w14:textId="77777777" w:rsidR="00924184" w:rsidRPr="00E22D12" w:rsidRDefault="00924184" w:rsidP="00924184">
            <w:pPr>
              <w:rPr>
                <w:rFonts w:ascii="Verdana" w:hAnsi="Verdana" w:cs="Arial"/>
                <w:lang w:val="es-CO" w:eastAsia="en-US"/>
              </w:rPr>
            </w:pPr>
            <w:r w:rsidRPr="00E22D12">
              <w:rPr>
                <w:rFonts w:ascii="Verdana" w:hAnsi="Verdana" w:cs="Arial"/>
                <w:lang w:val="es-CO" w:eastAsia="en-US"/>
              </w:rPr>
              <w:t>Perturba la ejecución del contrato de manera grave imposibilitando la consecución del objeto contractual.</w:t>
            </w:r>
          </w:p>
        </w:tc>
      </w:tr>
    </w:tbl>
    <w:p w14:paraId="59F3C614" w14:textId="77777777" w:rsidR="00924184" w:rsidRPr="00E22D12" w:rsidRDefault="00924184" w:rsidP="00924184">
      <w:pPr>
        <w:jc w:val="both"/>
        <w:rPr>
          <w:rFonts w:ascii="Verdana" w:eastAsia="Calibri" w:hAnsi="Verdana" w:cs="Arial"/>
          <w:lang w:eastAsia="en-US"/>
        </w:rPr>
      </w:pPr>
    </w:p>
    <w:p w14:paraId="7802E0A7" w14:textId="77777777" w:rsidR="00924184" w:rsidRPr="00E22D12" w:rsidRDefault="00924184" w:rsidP="00924184">
      <w:pPr>
        <w:jc w:val="both"/>
        <w:rPr>
          <w:rFonts w:ascii="Verdana" w:eastAsia="Calibri" w:hAnsi="Verdana" w:cs="Arial"/>
          <w:lang w:eastAsia="en-US"/>
        </w:rPr>
      </w:pPr>
    </w:p>
    <w:tbl>
      <w:tblPr>
        <w:tblW w:w="0" w:type="auto"/>
        <w:tblCellMar>
          <w:left w:w="70" w:type="dxa"/>
          <w:right w:w="70" w:type="dxa"/>
        </w:tblCellMar>
        <w:tblLook w:val="04A0" w:firstRow="1" w:lastRow="0" w:firstColumn="1" w:lastColumn="0" w:noHBand="0" w:noVBand="1"/>
      </w:tblPr>
      <w:tblGrid>
        <w:gridCol w:w="210"/>
        <w:gridCol w:w="257"/>
        <w:gridCol w:w="257"/>
        <w:gridCol w:w="257"/>
        <w:gridCol w:w="257"/>
        <w:gridCol w:w="826"/>
        <w:gridCol w:w="931"/>
        <w:gridCol w:w="257"/>
        <w:gridCol w:w="257"/>
        <w:gridCol w:w="257"/>
        <w:gridCol w:w="257"/>
        <w:gridCol w:w="257"/>
        <w:gridCol w:w="1074"/>
        <w:gridCol w:w="257"/>
        <w:gridCol w:w="257"/>
        <w:gridCol w:w="257"/>
        <w:gridCol w:w="257"/>
        <w:gridCol w:w="257"/>
        <w:gridCol w:w="257"/>
        <w:gridCol w:w="257"/>
        <w:gridCol w:w="257"/>
        <w:gridCol w:w="715"/>
        <w:gridCol w:w="693"/>
      </w:tblGrid>
      <w:tr w:rsidR="00924184" w:rsidRPr="00E22D12" w14:paraId="65630679" w14:textId="77777777" w:rsidTr="001C76FD">
        <w:trPr>
          <w:trHeight w:val="990"/>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1715C6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lastRenderedPageBreak/>
              <w:t>N</w:t>
            </w:r>
          </w:p>
        </w:tc>
        <w:tc>
          <w:tcPr>
            <w:tcW w:w="160"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4F1DCD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Clase</w:t>
            </w:r>
          </w:p>
        </w:tc>
        <w:tc>
          <w:tcPr>
            <w:tcW w:w="417"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1DB2EC2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741A037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5038C4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Tipo</w:t>
            </w:r>
          </w:p>
        </w:tc>
        <w:tc>
          <w:tcPr>
            <w:tcW w:w="972"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42A35E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Descripción</w:t>
            </w:r>
          </w:p>
        </w:tc>
        <w:tc>
          <w:tcPr>
            <w:tcW w:w="1104" w:type="dxa"/>
            <w:vMerge w:val="restart"/>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263714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Consecuencia de la ocurrencia del evento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2BFE9D9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Probabilidad</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1F19FE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Impacto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0D900AC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Valoración</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auto" w:fill="BFBFBF"/>
            <w:textDirection w:val="btLr"/>
            <w:vAlign w:val="center"/>
            <w:hideMark/>
          </w:tcPr>
          <w:p w14:paraId="69FB48E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Categoría</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8292F2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¿A quién se le asigna?</w:t>
            </w:r>
          </w:p>
        </w:tc>
        <w:tc>
          <w:tcPr>
            <w:tcW w:w="1242"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F036F9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Tratamiento/Control a ser implementado</w:t>
            </w:r>
          </w:p>
        </w:tc>
        <w:tc>
          <w:tcPr>
            <w:tcW w:w="1161"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11DDE8E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Impacto después del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93D8E7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¿Afecta la ejecución del contrato?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90025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Responsable por implementar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4B68E8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Fecha estimada en que se inicia el tratamiento</w:t>
            </w:r>
          </w:p>
        </w:tc>
        <w:tc>
          <w:tcPr>
            <w:tcW w:w="288"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A86E9D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14C5052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Monitoreo y revisión</w:t>
            </w:r>
          </w:p>
        </w:tc>
      </w:tr>
      <w:tr w:rsidR="00924184" w:rsidRPr="00E22D12" w14:paraId="1324036B" w14:textId="77777777" w:rsidTr="001C76FD">
        <w:trPr>
          <w:trHeight w:val="48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FC4C57" w14:textId="77777777" w:rsidR="00924184" w:rsidRPr="00E22D12" w:rsidRDefault="00924184" w:rsidP="00924184">
            <w:pPr>
              <w:rPr>
                <w:rFonts w:ascii="Verdana" w:hAnsi="Verdana" w:cs="Arial"/>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4096D29" w14:textId="77777777" w:rsidR="00924184" w:rsidRPr="00E22D12" w:rsidRDefault="00924184" w:rsidP="00924184">
            <w:pPr>
              <w:rPr>
                <w:rFonts w:ascii="Verdana" w:hAnsi="Verdana" w:cs="Arial"/>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38ADA9A4"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951DA0F"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427575A" w14:textId="77777777" w:rsidR="00924184" w:rsidRPr="00E22D12" w:rsidRDefault="00924184" w:rsidP="00924184">
            <w:pPr>
              <w:rPr>
                <w:rFonts w:ascii="Verdana" w:hAnsi="Verdana" w:cs="Arial"/>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44EF2BD" w14:textId="77777777" w:rsidR="00924184" w:rsidRPr="00E22D12" w:rsidRDefault="00924184" w:rsidP="00924184">
            <w:pPr>
              <w:rPr>
                <w:rFonts w:ascii="Verdana" w:hAnsi="Verdana" w:cs="Arial"/>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3C2E45F"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6BFF4B1"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D1AFE85"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FA31474"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E545B57"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40F119" w14:textId="77777777" w:rsidR="00924184" w:rsidRPr="00E22D12" w:rsidRDefault="00924184" w:rsidP="00924184">
            <w:pPr>
              <w:rPr>
                <w:rFonts w:ascii="Verdana" w:hAnsi="Verdana" w:cs="Arial"/>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776E1369" w14:textId="77777777" w:rsidR="00924184" w:rsidRPr="00E22D12" w:rsidRDefault="00924184" w:rsidP="00924184">
            <w:pPr>
              <w:rPr>
                <w:rFonts w:ascii="Verdana" w:hAnsi="Verdana" w:cs="Arial"/>
                <w:lang w:val="es-CO" w:eastAsia="es-CO"/>
              </w:rPr>
            </w:pP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4EBA05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Probabilidad</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73644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Impacto</w:t>
            </w:r>
          </w:p>
        </w:tc>
        <w:tc>
          <w:tcPr>
            <w:tcW w:w="288"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BD9D6F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Valoración</w:t>
            </w:r>
          </w:p>
        </w:tc>
        <w:tc>
          <w:tcPr>
            <w:tcW w:w="297"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F19D64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Categoría</w:t>
            </w: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2D3DE28B"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3A28C14B"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88C2912"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41074AD" w14:textId="77777777" w:rsidR="00924184" w:rsidRPr="00E22D12" w:rsidRDefault="00924184" w:rsidP="00924184">
            <w:pPr>
              <w:rPr>
                <w:rFonts w:ascii="Verdana" w:hAnsi="Verdana" w:cs="Arial"/>
                <w:lang w:val="es-CO"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4658E23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vAlign w:val="center"/>
            <w:hideMark/>
          </w:tcPr>
          <w:p w14:paraId="5AEB623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Periodicidad</w:t>
            </w:r>
          </w:p>
        </w:tc>
      </w:tr>
      <w:tr w:rsidR="00924184" w:rsidRPr="00E22D12" w14:paraId="325762CB" w14:textId="77777777" w:rsidTr="001C76FD">
        <w:trPr>
          <w:trHeight w:val="1350"/>
          <w:tblHeader/>
        </w:trPr>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7A3EA1F" w14:textId="77777777" w:rsidR="00924184" w:rsidRPr="00E22D12" w:rsidRDefault="00924184" w:rsidP="00924184">
            <w:pPr>
              <w:rPr>
                <w:rFonts w:ascii="Verdana" w:hAnsi="Verdana" w:cs="Arial"/>
                <w:lang w:val="es-CO" w:eastAsia="es-CO"/>
              </w:rPr>
            </w:pPr>
          </w:p>
        </w:tc>
        <w:tc>
          <w:tcPr>
            <w:tcW w:w="160"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59A7B1" w14:textId="77777777" w:rsidR="00924184" w:rsidRPr="00E22D12" w:rsidRDefault="00924184" w:rsidP="00924184">
            <w:pPr>
              <w:rPr>
                <w:rFonts w:ascii="Verdana" w:hAnsi="Verdana" w:cs="Arial"/>
                <w:lang w:val="es-CO" w:eastAsia="es-CO"/>
              </w:rPr>
            </w:pPr>
          </w:p>
        </w:tc>
        <w:tc>
          <w:tcPr>
            <w:tcW w:w="417"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0882F185"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227821FB" w14:textId="77777777" w:rsidR="00924184" w:rsidRPr="00E22D12" w:rsidRDefault="00924184" w:rsidP="00924184">
            <w:pPr>
              <w:rPr>
                <w:rFonts w:ascii="Verdana" w:hAnsi="Verdana" w:cs="Arial"/>
                <w:lang w:val="es-CO" w:eastAsia="es-CO"/>
              </w:rPr>
            </w:pPr>
          </w:p>
        </w:tc>
        <w:tc>
          <w:tcPr>
            <w:tcW w:w="0" w:type="auto"/>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5BC6988" w14:textId="77777777" w:rsidR="00924184" w:rsidRPr="00E22D12" w:rsidRDefault="00924184" w:rsidP="00924184">
            <w:pPr>
              <w:rPr>
                <w:rFonts w:ascii="Verdana" w:hAnsi="Verdana" w:cs="Arial"/>
                <w:lang w:val="es-CO" w:eastAsia="es-CO"/>
              </w:rPr>
            </w:pPr>
          </w:p>
        </w:tc>
        <w:tc>
          <w:tcPr>
            <w:tcW w:w="972"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58296DF5" w14:textId="77777777" w:rsidR="00924184" w:rsidRPr="00E22D12" w:rsidRDefault="00924184" w:rsidP="00924184">
            <w:pPr>
              <w:rPr>
                <w:rFonts w:ascii="Verdana" w:hAnsi="Verdana" w:cs="Arial"/>
                <w:lang w:val="es-CO" w:eastAsia="es-CO"/>
              </w:rPr>
            </w:pPr>
          </w:p>
        </w:tc>
        <w:tc>
          <w:tcPr>
            <w:tcW w:w="1104"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486C2B0B"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78BC1311"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62347DB7"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2C7D024"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shd w:val="clear" w:color="auto" w:fill="BFBFBF"/>
            <w:vAlign w:val="center"/>
            <w:hideMark/>
          </w:tcPr>
          <w:p w14:paraId="1688B5D2"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15B3EA5F" w14:textId="77777777" w:rsidR="00924184" w:rsidRPr="00E22D12" w:rsidRDefault="00924184" w:rsidP="00924184">
            <w:pPr>
              <w:rPr>
                <w:rFonts w:ascii="Verdana" w:hAnsi="Verdana" w:cs="Arial"/>
                <w:lang w:val="es-CO" w:eastAsia="es-CO"/>
              </w:rPr>
            </w:pPr>
          </w:p>
        </w:tc>
        <w:tc>
          <w:tcPr>
            <w:tcW w:w="1242" w:type="dxa"/>
            <w:vMerge/>
            <w:tcBorders>
              <w:top w:val="single" w:sz="8" w:space="0" w:color="A6A6A6"/>
              <w:left w:val="single" w:sz="8" w:space="0" w:color="A6A6A6"/>
              <w:bottom w:val="single" w:sz="8" w:space="0" w:color="A6A6A6"/>
              <w:right w:val="single" w:sz="8" w:space="0" w:color="A6A6A6"/>
            </w:tcBorders>
            <w:vAlign w:val="center"/>
            <w:hideMark/>
          </w:tcPr>
          <w:p w14:paraId="3232F104" w14:textId="77777777" w:rsidR="00924184" w:rsidRPr="00E22D12" w:rsidRDefault="00924184" w:rsidP="00924184">
            <w:pPr>
              <w:rPr>
                <w:rFonts w:ascii="Verdana" w:hAnsi="Verdana"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6754EA43" w14:textId="77777777" w:rsidR="00924184" w:rsidRPr="00E22D12" w:rsidRDefault="00924184" w:rsidP="00924184">
            <w:pPr>
              <w:rPr>
                <w:rFonts w:ascii="Verdana" w:hAnsi="Verdana"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3FABF4F1" w14:textId="77777777" w:rsidR="00924184" w:rsidRPr="00E22D12" w:rsidRDefault="00924184" w:rsidP="00924184">
            <w:pPr>
              <w:rPr>
                <w:rFonts w:ascii="Verdana" w:hAnsi="Verdana" w:cs="Arial"/>
                <w:lang w:val="es-CO" w:eastAsia="es-CO"/>
              </w:rPr>
            </w:pPr>
          </w:p>
        </w:tc>
        <w:tc>
          <w:tcPr>
            <w:tcW w:w="288" w:type="dxa"/>
            <w:vMerge/>
            <w:tcBorders>
              <w:top w:val="nil"/>
              <w:left w:val="single" w:sz="8" w:space="0" w:color="A6A6A6"/>
              <w:bottom w:val="single" w:sz="8" w:space="0" w:color="A6A6A6"/>
              <w:right w:val="single" w:sz="8" w:space="0" w:color="A6A6A6"/>
            </w:tcBorders>
            <w:vAlign w:val="center"/>
            <w:hideMark/>
          </w:tcPr>
          <w:p w14:paraId="42E08AE8" w14:textId="77777777" w:rsidR="00924184" w:rsidRPr="00E22D12" w:rsidRDefault="00924184" w:rsidP="00924184">
            <w:pPr>
              <w:rPr>
                <w:rFonts w:ascii="Verdana" w:hAnsi="Verdana" w:cs="Arial"/>
                <w:lang w:val="es-CO" w:eastAsia="es-CO"/>
              </w:rPr>
            </w:pPr>
          </w:p>
        </w:tc>
        <w:tc>
          <w:tcPr>
            <w:tcW w:w="297" w:type="dxa"/>
            <w:vMerge/>
            <w:tcBorders>
              <w:top w:val="nil"/>
              <w:left w:val="single" w:sz="8" w:space="0" w:color="A6A6A6"/>
              <w:bottom w:val="single" w:sz="8" w:space="0" w:color="A6A6A6"/>
              <w:right w:val="single" w:sz="8" w:space="0" w:color="A6A6A6"/>
            </w:tcBorders>
            <w:vAlign w:val="center"/>
            <w:hideMark/>
          </w:tcPr>
          <w:p w14:paraId="3B3DB974"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4A006271"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BCD77F3"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647F5228" w14:textId="77777777" w:rsidR="00924184" w:rsidRPr="00E22D12" w:rsidRDefault="00924184" w:rsidP="00924184">
            <w:pPr>
              <w:rPr>
                <w:rFonts w:ascii="Verdana" w:hAnsi="Verdana" w:cs="Arial"/>
                <w:lang w:val="es-CO" w:eastAsia="es-CO"/>
              </w:rPr>
            </w:pPr>
          </w:p>
        </w:tc>
        <w:tc>
          <w:tcPr>
            <w:tcW w:w="288" w:type="dxa"/>
            <w:vMerge/>
            <w:tcBorders>
              <w:top w:val="single" w:sz="8" w:space="0" w:color="A6A6A6"/>
              <w:left w:val="single" w:sz="8" w:space="0" w:color="A6A6A6"/>
              <w:bottom w:val="single" w:sz="8" w:space="0" w:color="A6A6A6"/>
              <w:right w:val="single" w:sz="8" w:space="0" w:color="A6A6A6"/>
            </w:tcBorders>
            <w:vAlign w:val="center"/>
            <w:hideMark/>
          </w:tcPr>
          <w:p w14:paraId="037FC12B" w14:textId="77777777" w:rsidR="00924184" w:rsidRPr="00E22D12" w:rsidRDefault="00924184" w:rsidP="00924184">
            <w:pPr>
              <w:rPr>
                <w:rFonts w:ascii="Verdana" w:hAnsi="Verdana" w:cs="Arial"/>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225308" w14:textId="77777777" w:rsidR="00924184" w:rsidRPr="00E22D12" w:rsidRDefault="00924184" w:rsidP="00924184">
            <w:pPr>
              <w:rPr>
                <w:rFonts w:ascii="Verdana" w:hAnsi="Verdana" w:cs="Arial"/>
                <w:lang w:val="es-CO"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AD82D86" w14:textId="77777777" w:rsidR="00924184" w:rsidRPr="00E22D12" w:rsidRDefault="00924184" w:rsidP="00924184">
            <w:pPr>
              <w:rPr>
                <w:rFonts w:ascii="Verdana" w:hAnsi="Verdana" w:cs="Arial"/>
                <w:lang w:val="es-CO" w:eastAsia="es-CO"/>
              </w:rPr>
            </w:pPr>
          </w:p>
        </w:tc>
      </w:tr>
      <w:tr w:rsidR="00924184" w:rsidRPr="00E22D12" w14:paraId="2B440BAE" w14:textId="77777777" w:rsidTr="001C76FD">
        <w:trPr>
          <w:trHeight w:val="280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5D75DBE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1</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0D82758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0E2930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F2E6F9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37BF91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260F4C9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Ausencia del contratista. Durante la ejecución del contrato puede presentarse ausencia del contratista por accidentes y/o enfermedades.</w:t>
            </w:r>
          </w:p>
        </w:tc>
        <w:tc>
          <w:tcPr>
            <w:tcW w:w="1104" w:type="dxa"/>
            <w:tcBorders>
              <w:top w:val="nil"/>
              <w:left w:val="nil"/>
              <w:bottom w:val="single" w:sz="8" w:space="0" w:color="A6A6A6"/>
              <w:right w:val="single" w:sz="8" w:space="0" w:color="A6A6A6"/>
            </w:tcBorders>
            <w:shd w:val="clear" w:color="auto" w:fill="auto"/>
            <w:hideMark/>
          </w:tcPr>
          <w:p w14:paraId="33FAB611"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427894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BC9961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F8F1C5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03FDDF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D3275A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23D8D20D"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Reprogramación de actividades.</w:t>
            </w:r>
            <w:r w:rsidRPr="00E22D12">
              <w:rPr>
                <w:rFonts w:ascii="Verdana" w:hAnsi="Verdana" w:cs="Arial"/>
                <w:lang w:val="es-CO" w:eastAsia="es-CO"/>
              </w:rPr>
              <w:br/>
              <w:t>Contar con planes de contingencia para el reemplazo temporal o permanente del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FFF07A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D55DB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7943B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826D40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4A23FD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F7795E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BFDD9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0A40B8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05AD33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765E66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76445241" w14:textId="77777777" w:rsidTr="001C76FD">
        <w:trPr>
          <w:trHeight w:val="175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6C80D00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24B970C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General</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927C8F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0655D40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B39C7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68609C5"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Dificultades del contratista para acceder a la sede del MVCT donde desarrolla el contrato. Durante la ejecución del </w:t>
            </w:r>
            <w:r w:rsidRPr="00E22D12">
              <w:rPr>
                <w:rFonts w:ascii="Verdana" w:hAnsi="Verdana" w:cs="Arial"/>
                <w:lang w:val="es-CO" w:eastAsia="es-CO"/>
              </w:rPr>
              <w:lastRenderedPageBreak/>
              <w:t>contrato puede presentarse ausencia del contratista por situaciones de orden público.</w:t>
            </w:r>
          </w:p>
        </w:tc>
        <w:tc>
          <w:tcPr>
            <w:tcW w:w="1104" w:type="dxa"/>
            <w:tcBorders>
              <w:top w:val="nil"/>
              <w:left w:val="nil"/>
              <w:bottom w:val="single" w:sz="8" w:space="0" w:color="A6A6A6"/>
              <w:right w:val="single" w:sz="8" w:space="0" w:color="A6A6A6"/>
            </w:tcBorders>
            <w:shd w:val="clear" w:color="auto" w:fill="auto"/>
            <w:hideMark/>
          </w:tcPr>
          <w:p w14:paraId="0F31BF8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Actividades y/o servicios a cargo del contratista no atendidos.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8D8CB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B5C06D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47E84E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4BE526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6B191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4BADAC7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Reprogramación de actividades.</w:t>
            </w:r>
            <w:r w:rsidRPr="00E22D12">
              <w:rPr>
                <w:rFonts w:ascii="Verdana" w:hAnsi="Verdana"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0BE44D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E63F6B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BFCF26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11EBE8C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24DFD3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4F75E6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EC625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78578C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6678181A"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841902A"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1E4806CF" w14:textId="77777777" w:rsidTr="001C76FD">
        <w:trPr>
          <w:trHeight w:val="1462"/>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36146DE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48C89B6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52FF3EA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25142E6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24581D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0F93973D"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Perdida o daños en la información que requiera el contratista para el desarrollo del contrato. Durante el plazo de ejecución del contrato se podría presentar perdida, </w:t>
            </w:r>
            <w:r w:rsidRPr="00E22D12">
              <w:rPr>
                <w:rFonts w:ascii="Verdana" w:hAnsi="Verdana" w:cs="Arial"/>
                <w:lang w:val="es-CO" w:eastAsia="es-CO"/>
              </w:rPr>
              <w:lastRenderedPageBreak/>
              <w:t>robo, o daños de los equipos en donde se procese o almacene información, así como en archivo físico que utiliza el contratista.</w:t>
            </w:r>
          </w:p>
        </w:tc>
        <w:tc>
          <w:tcPr>
            <w:tcW w:w="1104" w:type="dxa"/>
            <w:tcBorders>
              <w:top w:val="nil"/>
              <w:left w:val="nil"/>
              <w:bottom w:val="single" w:sz="8" w:space="0" w:color="A6A6A6"/>
              <w:right w:val="single" w:sz="8" w:space="0" w:color="A6A6A6"/>
            </w:tcBorders>
            <w:shd w:val="clear" w:color="auto" w:fill="auto"/>
            <w:hideMark/>
          </w:tcPr>
          <w:p w14:paraId="2C1DA91F"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Retrasos en el desarrollo de actividades del contrato.</w:t>
            </w:r>
            <w:r w:rsidRPr="00E22D12">
              <w:rPr>
                <w:rFonts w:ascii="Verdana" w:hAnsi="Verdana" w:cs="Arial"/>
                <w:lang w:val="es-CO" w:eastAsia="es-CO"/>
              </w:rPr>
              <w:br/>
              <w:t>Reprocesos, por necesidad de repetir actividades de recolección de información.</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8EDD95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7B69DB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3CE470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3B87E2E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718D8C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F41968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Contar con herramientas que permitan guardar copias de respaldo de la información generada y necesaria para el contrato.</w:t>
            </w:r>
            <w:r w:rsidRPr="00E22D12">
              <w:rPr>
                <w:rFonts w:ascii="Verdana" w:hAnsi="Verdana"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239588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06A49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2E5E5E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8B120F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4B567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B41DC5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8ADE04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81B6E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8524463"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271651A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7A8A570D" w14:textId="77777777" w:rsidTr="001C76FD">
        <w:trPr>
          <w:trHeight w:val="270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4C39E61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43C4D8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7878149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31BA635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68281F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67C177E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Errores o deficiencias en entregables y productos que desarrolle el contratista. Debido al uso de información errada, </w:t>
            </w:r>
            <w:r w:rsidRPr="00E22D12">
              <w:rPr>
                <w:rFonts w:ascii="Verdana" w:hAnsi="Verdana" w:cs="Arial"/>
                <w:lang w:val="es-CO" w:eastAsia="es-CO"/>
              </w:rPr>
              <w:lastRenderedPageBreak/>
              <w:t>desactualizada o en general por causas atribuibles al contratista.</w:t>
            </w:r>
          </w:p>
        </w:tc>
        <w:tc>
          <w:tcPr>
            <w:tcW w:w="1104" w:type="dxa"/>
            <w:tcBorders>
              <w:top w:val="nil"/>
              <w:left w:val="nil"/>
              <w:bottom w:val="single" w:sz="8" w:space="0" w:color="A6A6A6"/>
              <w:right w:val="single" w:sz="8" w:space="0" w:color="A6A6A6"/>
            </w:tcBorders>
            <w:shd w:val="clear" w:color="auto" w:fill="auto"/>
            <w:hideMark/>
          </w:tcPr>
          <w:p w14:paraId="04221DE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Errores en la toma de decisiones por parte del MVCT, basada en la información suministrada por el 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BE2153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B54A0D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8AB4B5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7E7656B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CEAA6D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710E7A1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(f) Reducir consecuencias y probabilidades. Contar con un plan trabajo que permita establecer un orden y los recursos necesarios para el cumplimiento de </w:t>
            </w:r>
            <w:r w:rsidRPr="00E22D12">
              <w:rPr>
                <w:rFonts w:ascii="Verdana" w:hAnsi="Verdana" w:cs="Arial"/>
                <w:lang w:val="es-CO" w:eastAsia="es-CO"/>
              </w:rPr>
              <w:lastRenderedPageBreak/>
              <w:t>las actividades del contrato.</w:t>
            </w:r>
            <w:r w:rsidRPr="00E22D12">
              <w:rPr>
                <w:rFonts w:ascii="Verdana" w:hAnsi="Verdana" w:cs="Arial"/>
                <w:lang w:val="es-CO" w:eastAsia="es-CO"/>
              </w:rPr>
              <w:br/>
              <w:t>Contar con herramienta que facilite el uso de la información.</w:t>
            </w:r>
            <w:r w:rsidRPr="00E22D12">
              <w:rPr>
                <w:rFonts w:ascii="Verdana" w:hAnsi="Verdana" w:cs="Arial"/>
                <w:lang w:val="es-CO" w:eastAsia="es-CO"/>
              </w:rPr>
              <w:br/>
              <w:t>Contar con planes de contingencia.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36DA55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lastRenderedPageBreak/>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06D837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59BCF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31B3C4F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8984B9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597BB9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90549E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AF0206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9178C7F"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775BAC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1B67F8AA" w14:textId="77777777" w:rsidTr="001C76FD">
        <w:trPr>
          <w:trHeight w:val="3435"/>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283A7EF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6724A8B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4691AB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F31EA9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4900969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69DF77F"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Accidentes Laborales Durante la ejecución del contrato pueden presentarse accidentes de orden laboral que afecten la salud e integridad física del </w:t>
            </w:r>
            <w:r w:rsidRPr="00E22D12">
              <w:rPr>
                <w:rFonts w:ascii="Verdana" w:hAnsi="Verdana" w:cs="Arial"/>
                <w:lang w:val="es-CO" w:eastAsia="es-CO"/>
              </w:rPr>
              <w:lastRenderedPageBreak/>
              <w:t>contratista.</w:t>
            </w:r>
          </w:p>
        </w:tc>
        <w:tc>
          <w:tcPr>
            <w:tcW w:w="1104" w:type="dxa"/>
            <w:tcBorders>
              <w:top w:val="nil"/>
              <w:left w:val="nil"/>
              <w:bottom w:val="single" w:sz="8" w:space="0" w:color="A6A6A6"/>
              <w:right w:val="single" w:sz="8" w:space="0" w:color="A6A6A6"/>
            </w:tcBorders>
            <w:shd w:val="clear" w:color="auto" w:fill="auto"/>
            <w:hideMark/>
          </w:tcPr>
          <w:p w14:paraId="652C9867"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Acciones legales hacia el ministerio para el pago de indemnizaciones.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DF9C6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F7F23D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B8E801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24D5BB5E" w14:textId="77777777" w:rsidR="00924184" w:rsidRPr="00E22D12" w:rsidRDefault="00924184" w:rsidP="00924184">
            <w:pPr>
              <w:jc w:val="center"/>
              <w:rPr>
                <w:rFonts w:ascii="Verdana" w:hAnsi="Verdana" w:cs="Arial"/>
                <w:b/>
                <w:bCs/>
                <w:lang w:val="es-CO" w:eastAsia="es-CO"/>
              </w:rPr>
            </w:pPr>
            <w:r w:rsidRPr="00E22D12">
              <w:rPr>
                <w:rFonts w:ascii="Verdana" w:hAnsi="Verdana" w:cs="Arial"/>
                <w:b/>
                <w:bCs/>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681CF1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MVCT</w:t>
            </w:r>
          </w:p>
        </w:tc>
        <w:tc>
          <w:tcPr>
            <w:tcW w:w="1242" w:type="dxa"/>
            <w:tcBorders>
              <w:top w:val="nil"/>
              <w:left w:val="nil"/>
              <w:bottom w:val="single" w:sz="8" w:space="0" w:color="A6A6A6"/>
              <w:right w:val="single" w:sz="8" w:space="0" w:color="A6A6A6"/>
            </w:tcBorders>
            <w:shd w:val="clear" w:color="auto" w:fill="auto"/>
            <w:hideMark/>
          </w:tcPr>
          <w:p w14:paraId="2CF2FD0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 Reducir la probabilidad de la ocurrencia del evento. Implementar de Sistema de Gestión y Seguridad en el Trabajo. Afiliación al día en el Sistema General de Riesgos Laborales.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0E0B9B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840D38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A00CC0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297" w:type="dxa"/>
            <w:tcBorders>
              <w:top w:val="single" w:sz="4" w:space="0" w:color="auto"/>
              <w:left w:val="single" w:sz="4" w:space="0" w:color="auto"/>
              <w:bottom w:val="single" w:sz="4" w:space="0" w:color="auto"/>
              <w:right w:val="single" w:sz="4" w:space="0" w:color="auto"/>
            </w:tcBorders>
            <w:shd w:val="clear" w:color="BDD7EE" w:fill="F5CE27"/>
            <w:noWrap/>
            <w:textDirection w:val="btLr"/>
            <w:vAlign w:val="center"/>
            <w:hideMark/>
          </w:tcPr>
          <w:p w14:paraId="0B9FD488"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Medio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DA90A8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904809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C6855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56F5211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1503065D"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3017C83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56623E00" w14:textId="77777777" w:rsidTr="001C76FD">
        <w:trPr>
          <w:trHeight w:val="2310"/>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7EBB44B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147C15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68D24FD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674D244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15765ED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7922034C"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Demoras en la ejecución de las actividades y entrega de productos e informes. Tardía o defectuosa apropiación de información elementos o insumos para el desarrollo de actividades.</w:t>
            </w:r>
            <w:r w:rsidRPr="00E22D12">
              <w:rPr>
                <w:rFonts w:ascii="Verdana" w:hAnsi="Verdana" w:cs="Arial"/>
                <w:lang w:val="es-CO" w:eastAsia="es-CO"/>
              </w:rPr>
              <w:br/>
            </w:r>
            <w:r w:rsidRPr="00E22D12">
              <w:rPr>
                <w:rFonts w:ascii="Verdana" w:hAnsi="Verdana" w:cs="Arial"/>
                <w:lang w:val="es-CO" w:eastAsia="es-CO"/>
              </w:rPr>
              <w:lastRenderedPageBreak/>
              <w:t>Orden público.</w:t>
            </w:r>
            <w:r w:rsidRPr="00E22D12">
              <w:rPr>
                <w:rFonts w:ascii="Verdana" w:hAnsi="Verdana" w:cs="Arial"/>
                <w:lang w:val="es-CO" w:eastAsia="es-CO"/>
              </w:rPr>
              <w:br/>
              <w:t>Enfermedad.</w:t>
            </w:r>
          </w:p>
        </w:tc>
        <w:tc>
          <w:tcPr>
            <w:tcW w:w="1104" w:type="dxa"/>
            <w:tcBorders>
              <w:top w:val="nil"/>
              <w:left w:val="nil"/>
              <w:bottom w:val="single" w:sz="8" w:space="0" w:color="A6A6A6"/>
              <w:right w:val="single" w:sz="8" w:space="0" w:color="A6A6A6"/>
            </w:tcBorders>
            <w:shd w:val="clear" w:color="auto" w:fill="auto"/>
            <w:hideMark/>
          </w:tcPr>
          <w:p w14:paraId="28E5719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lastRenderedPageBreak/>
              <w:t>Retrasos en cronograma de actividades. Necesidad de reprogramación de actividades.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543BF25"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1308A9A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E6098B9"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6ACFC81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03D421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091CB3A3"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(d) Reducir la probabilidad de la ocurrencia del evento. Implementación, apropiación y aplicación de manuales de procedimientos y funciones para el desempeño de sus obligaciones.</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D243AC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1F081FE"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2B7DDF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97"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2CB2DC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Bajo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7A7744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25550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B1FE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2C444D51"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5356F930"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4AA27B55"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r w:rsidR="00924184" w:rsidRPr="00E22D12" w14:paraId="630A1062" w14:textId="77777777" w:rsidTr="001C76FD">
        <w:trPr>
          <w:trHeight w:val="3037"/>
        </w:trPr>
        <w:tc>
          <w:tcPr>
            <w:tcW w:w="0" w:type="auto"/>
            <w:tcBorders>
              <w:top w:val="nil"/>
              <w:left w:val="single" w:sz="8" w:space="0" w:color="A6A6A6"/>
              <w:bottom w:val="single" w:sz="8" w:space="0" w:color="A6A6A6"/>
              <w:right w:val="single" w:sz="8" w:space="0" w:color="A6A6A6"/>
            </w:tcBorders>
            <w:shd w:val="clear" w:color="auto" w:fill="auto"/>
            <w:vAlign w:val="center"/>
            <w:hideMark/>
          </w:tcPr>
          <w:p w14:paraId="11F162D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7</w:t>
            </w:r>
          </w:p>
        </w:tc>
        <w:tc>
          <w:tcPr>
            <w:tcW w:w="160" w:type="dxa"/>
            <w:tcBorders>
              <w:top w:val="nil"/>
              <w:left w:val="nil"/>
              <w:bottom w:val="single" w:sz="8" w:space="0" w:color="A6A6A6"/>
              <w:right w:val="single" w:sz="8" w:space="0" w:color="A6A6A6"/>
            </w:tcBorders>
            <w:shd w:val="clear" w:color="auto" w:fill="auto"/>
            <w:textDirection w:val="btLr"/>
            <w:vAlign w:val="center"/>
            <w:hideMark/>
          </w:tcPr>
          <w:p w14:paraId="7469879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Específico</w:t>
            </w:r>
          </w:p>
        </w:tc>
        <w:tc>
          <w:tcPr>
            <w:tcW w:w="417" w:type="dxa"/>
            <w:tcBorders>
              <w:top w:val="nil"/>
              <w:left w:val="nil"/>
              <w:bottom w:val="single" w:sz="8" w:space="0" w:color="A6A6A6"/>
              <w:right w:val="single" w:sz="8" w:space="0" w:color="A6A6A6"/>
            </w:tcBorders>
            <w:shd w:val="clear" w:color="auto" w:fill="auto"/>
            <w:textDirection w:val="btLr"/>
            <w:vAlign w:val="center"/>
            <w:hideMark/>
          </w:tcPr>
          <w:p w14:paraId="0F841350"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Externa</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58E59AFC"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 Ejecución</w:t>
            </w:r>
          </w:p>
        </w:tc>
        <w:tc>
          <w:tcPr>
            <w:tcW w:w="0" w:type="auto"/>
            <w:tcBorders>
              <w:top w:val="nil"/>
              <w:left w:val="nil"/>
              <w:bottom w:val="single" w:sz="8" w:space="0" w:color="A6A6A6"/>
              <w:right w:val="single" w:sz="8" w:space="0" w:color="A6A6A6"/>
            </w:tcBorders>
            <w:shd w:val="clear" w:color="auto" w:fill="auto"/>
            <w:textDirection w:val="btLr"/>
            <w:vAlign w:val="center"/>
            <w:hideMark/>
          </w:tcPr>
          <w:p w14:paraId="7B7794D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Operacionales</w:t>
            </w:r>
          </w:p>
        </w:tc>
        <w:tc>
          <w:tcPr>
            <w:tcW w:w="972" w:type="dxa"/>
            <w:tcBorders>
              <w:top w:val="nil"/>
              <w:left w:val="nil"/>
              <w:bottom w:val="single" w:sz="8" w:space="0" w:color="A6A6A6"/>
              <w:right w:val="single" w:sz="8" w:space="0" w:color="A6A6A6"/>
            </w:tcBorders>
            <w:shd w:val="clear" w:color="auto" w:fill="auto"/>
            <w:hideMark/>
          </w:tcPr>
          <w:p w14:paraId="3596713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Infidelidad de contratista. Actos deshonestos, fraude, falsificación, delitos electrónicos, entre otras.</w:t>
            </w:r>
          </w:p>
        </w:tc>
        <w:tc>
          <w:tcPr>
            <w:tcW w:w="1104" w:type="dxa"/>
            <w:tcBorders>
              <w:top w:val="nil"/>
              <w:left w:val="nil"/>
              <w:bottom w:val="single" w:sz="8" w:space="0" w:color="A6A6A6"/>
              <w:right w:val="single" w:sz="8" w:space="0" w:color="A6A6A6"/>
            </w:tcBorders>
            <w:shd w:val="clear" w:color="auto" w:fill="auto"/>
            <w:hideMark/>
          </w:tcPr>
          <w:p w14:paraId="67816AB2"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Pérdidas patrimoniales para la entidad. </w:t>
            </w:r>
            <w:r w:rsidRPr="00E22D12">
              <w:rPr>
                <w:rFonts w:ascii="Verdana" w:hAnsi="Verdana" w:cs="Arial"/>
                <w:lang w:val="es-CO" w:eastAsia="es-CO"/>
              </w:rPr>
              <w:br/>
              <w:t>Acciones de entes de control.</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6AE71F34"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3</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FA5075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5</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17CC1B"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8</w:t>
            </w:r>
          </w:p>
        </w:tc>
        <w:tc>
          <w:tcPr>
            <w:tcW w:w="288"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60FDFB6D" w14:textId="77777777" w:rsidR="00924184" w:rsidRPr="00E22D12" w:rsidRDefault="00924184" w:rsidP="00924184">
            <w:pPr>
              <w:jc w:val="center"/>
              <w:rPr>
                <w:rFonts w:ascii="Verdana" w:hAnsi="Verdana" w:cs="Arial"/>
                <w:b/>
                <w:bCs/>
                <w:lang w:val="es-CO" w:eastAsia="es-CO"/>
              </w:rPr>
            </w:pPr>
            <w:r w:rsidRPr="00E22D12">
              <w:rPr>
                <w:rFonts w:ascii="Verdana" w:hAnsi="Verdana" w:cs="Arial"/>
                <w:b/>
                <w:bCs/>
                <w:lang w:val="es-CO" w:eastAsia="es-CO"/>
              </w:rPr>
              <w:t>8</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0AA379B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w:t>
            </w:r>
          </w:p>
        </w:tc>
        <w:tc>
          <w:tcPr>
            <w:tcW w:w="1242" w:type="dxa"/>
            <w:tcBorders>
              <w:top w:val="nil"/>
              <w:left w:val="nil"/>
              <w:bottom w:val="single" w:sz="8" w:space="0" w:color="A6A6A6"/>
              <w:right w:val="single" w:sz="8" w:space="0" w:color="A6A6A6"/>
            </w:tcBorders>
            <w:shd w:val="clear" w:color="auto" w:fill="auto"/>
            <w:hideMark/>
          </w:tcPr>
          <w:p w14:paraId="3C811149"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(f) Reducir consecuencias y probabilidades. Incrementar frecuencia de auditorías de gestión.</w:t>
            </w:r>
            <w:r w:rsidRPr="00E22D12">
              <w:rPr>
                <w:rFonts w:ascii="Verdana" w:hAnsi="Verdana" w:cs="Arial"/>
                <w:lang w:val="es-CO" w:eastAsia="es-CO"/>
              </w:rPr>
              <w:br/>
              <w:t>Aplicación de doble check list a la gestión del contratista.</w:t>
            </w:r>
            <w:r w:rsidRPr="00E22D12">
              <w:rPr>
                <w:rFonts w:ascii="Verdana" w:hAnsi="Verdana" w:cs="Arial"/>
                <w:lang w:val="es-CO" w:eastAsia="es-CO"/>
              </w:rPr>
              <w:br/>
              <w:t>Contratación de Seguros suficiente.</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E80F303"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2</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3F79D97"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4</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D65B272"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6</w:t>
            </w:r>
          </w:p>
        </w:tc>
        <w:tc>
          <w:tcPr>
            <w:tcW w:w="297" w:type="dxa"/>
            <w:tcBorders>
              <w:top w:val="single" w:sz="4" w:space="0" w:color="auto"/>
              <w:left w:val="single" w:sz="4" w:space="0" w:color="auto"/>
              <w:bottom w:val="single" w:sz="4" w:space="0" w:color="auto"/>
              <w:right w:val="single" w:sz="4" w:space="0" w:color="auto"/>
            </w:tcBorders>
            <w:shd w:val="clear" w:color="BDD7EE" w:fill="FF6600"/>
            <w:noWrap/>
            <w:textDirection w:val="btLr"/>
            <w:vAlign w:val="center"/>
            <w:hideMark/>
          </w:tcPr>
          <w:p w14:paraId="417BC4B6"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Alto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4436595A"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Si</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40EA65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Contratista/MVCT</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7111215D"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Desde el inicio de la ejecución de contrato</w:t>
            </w:r>
          </w:p>
        </w:tc>
        <w:tc>
          <w:tcPr>
            <w:tcW w:w="288" w:type="dxa"/>
            <w:tcBorders>
              <w:top w:val="nil"/>
              <w:left w:val="nil"/>
              <w:bottom w:val="single" w:sz="8" w:space="0" w:color="A6A6A6"/>
              <w:right w:val="single" w:sz="8" w:space="0" w:color="A6A6A6"/>
            </w:tcBorders>
            <w:shd w:val="clear" w:color="auto" w:fill="auto"/>
            <w:textDirection w:val="btLr"/>
            <w:vAlign w:val="center"/>
            <w:hideMark/>
          </w:tcPr>
          <w:p w14:paraId="3939D60F" w14:textId="77777777" w:rsidR="00924184" w:rsidRPr="00E22D12" w:rsidRDefault="00924184" w:rsidP="00924184">
            <w:pPr>
              <w:jc w:val="center"/>
              <w:rPr>
                <w:rFonts w:ascii="Verdana" w:hAnsi="Verdana" w:cs="Arial"/>
                <w:lang w:val="es-CO" w:eastAsia="es-CO"/>
              </w:rPr>
            </w:pPr>
            <w:r w:rsidRPr="00E22D12">
              <w:rPr>
                <w:rFonts w:ascii="Verdana" w:hAnsi="Verdana" w:cs="Arial"/>
                <w:lang w:val="es-CO" w:eastAsia="es-CO"/>
              </w:rPr>
              <w:t>Hasta la terminación del plazo de ejecución del contrato.</w:t>
            </w:r>
          </w:p>
        </w:tc>
        <w:tc>
          <w:tcPr>
            <w:tcW w:w="0" w:type="auto"/>
            <w:tcBorders>
              <w:top w:val="nil"/>
              <w:left w:val="nil"/>
              <w:bottom w:val="single" w:sz="8" w:space="0" w:color="A6A6A6"/>
              <w:right w:val="single" w:sz="8" w:space="0" w:color="A6A6A6"/>
            </w:tcBorders>
            <w:shd w:val="clear" w:color="auto" w:fill="auto"/>
            <w:hideMark/>
          </w:tcPr>
          <w:p w14:paraId="7AD5DF3A"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 xml:space="preserve">Seguimiento del contrato / </w:t>
            </w:r>
          </w:p>
        </w:tc>
        <w:tc>
          <w:tcPr>
            <w:tcW w:w="0" w:type="auto"/>
            <w:tcBorders>
              <w:top w:val="nil"/>
              <w:left w:val="nil"/>
              <w:bottom w:val="single" w:sz="8" w:space="0" w:color="A6A6A6"/>
              <w:right w:val="single" w:sz="8" w:space="0" w:color="A6A6A6"/>
            </w:tcBorders>
            <w:shd w:val="clear" w:color="auto" w:fill="auto"/>
            <w:hideMark/>
          </w:tcPr>
          <w:p w14:paraId="79E1B5D8" w14:textId="77777777" w:rsidR="00924184" w:rsidRPr="00E22D12" w:rsidRDefault="00924184" w:rsidP="00924184">
            <w:pPr>
              <w:jc w:val="both"/>
              <w:rPr>
                <w:rFonts w:ascii="Verdana" w:hAnsi="Verdana" w:cs="Arial"/>
                <w:lang w:val="es-CO" w:eastAsia="es-CO"/>
              </w:rPr>
            </w:pPr>
            <w:r w:rsidRPr="00E22D12">
              <w:rPr>
                <w:rFonts w:ascii="Verdana" w:hAnsi="Verdana" w:cs="Arial"/>
                <w:lang w:val="es-CO" w:eastAsia="es-CO"/>
              </w:rPr>
              <w:t>Permanente</w:t>
            </w:r>
          </w:p>
        </w:tc>
      </w:tr>
    </w:tbl>
    <w:p w14:paraId="1423759E" w14:textId="77777777" w:rsidR="00924184" w:rsidRPr="00E22D12" w:rsidRDefault="00924184" w:rsidP="00924184">
      <w:pPr>
        <w:widowControl w:val="0"/>
        <w:autoSpaceDE w:val="0"/>
        <w:autoSpaceDN w:val="0"/>
        <w:adjustRightInd w:val="0"/>
        <w:rPr>
          <w:rFonts w:ascii="Verdana" w:hAnsi="Verdana" w:cs="Arial"/>
          <w:b/>
          <w:bCs/>
          <w:color w:val="000000"/>
        </w:rPr>
      </w:pPr>
    </w:p>
    <w:p w14:paraId="54082720" w14:textId="77777777" w:rsidR="006D0D32" w:rsidRPr="00E22D12" w:rsidRDefault="00BD66A7" w:rsidP="0033382D">
      <w:pPr>
        <w:pStyle w:val="Default"/>
        <w:numPr>
          <w:ilvl w:val="0"/>
          <w:numId w:val="6"/>
        </w:numPr>
        <w:jc w:val="both"/>
        <w:rPr>
          <w:rFonts w:ascii="Verdana" w:hAnsi="Verdana" w:cs="Arial"/>
          <w:sz w:val="22"/>
          <w:szCs w:val="22"/>
        </w:rPr>
      </w:pPr>
      <w:r w:rsidRPr="00E22D12">
        <w:rPr>
          <w:rFonts w:ascii="Verdana" w:hAnsi="Verdana" w:cs="Arial"/>
          <w:b/>
          <w:bCs/>
          <w:sz w:val="22"/>
          <w:szCs w:val="22"/>
        </w:rPr>
        <w:t>ANÁLISIS</w:t>
      </w:r>
      <w:r w:rsidR="00210AA2" w:rsidRPr="00E22D12">
        <w:rPr>
          <w:rFonts w:ascii="Verdana" w:hAnsi="Verdana" w:cs="Arial"/>
          <w:b/>
          <w:bCs/>
          <w:sz w:val="22"/>
          <w:szCs w:val="22"/>
        </w:rPr>
        <w:t xml:space="preserve"> QUE SUSTENTA LA EXIGENCIA DE GARANTÍAS</w:t>
      </w:r>
      <w:r w:rsidR="00186F03" w:rsidRPr="00E22D12">
        <w:rPr>
          <w:rFonts w:ascii="Verdana" w:hAnsi="Verdana" w:cs="Arial"/>
          <w:b/>
          <w:bCs/>
          <w:sz w:val="22"/>
          <w:szCs w:val="22"/>
        </w:rPr>
        <w:t xml:space="preserve">: </w:t>
      </w:r>
    </w:p>
    <w:p w14:paraId="3B1F089F" w14:textId="77777777" w:rsidR="006D0D32" w:rsidRPr="00E22D12" w:rsidRDefault="006D0D32" w:rsidP="006D0D32">
      <w:pPr>
        <w:pStyle w:val="Default"/>
        <w:jc w:val="both"/>
        <w:rPr>
          <w:rFonts w:ascii="Verdana" w:hAnsi="Verdana" w:cs="Arial"/>
          <w:sz w:val="22"/>
          <w:szCs w:val="22"/>
        </w:rPr>
      </w:pPr>
    </w:p>
    <w:p w14:paraId="5850810A"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establecido en los artículos 2.2.1.2.3.1.1 y siguientes del Decreto 1082 de 2015, que ampare:</w:t>
      </w:r>
    </w:p>
    <w:p w14:paraId="23734FF3" w14:textId="77777777" w:rsidR="00AC7DEE" w:rsidRPr="00E22D12" w:rsidRDefault="00AC7DEE" w:rsidP="00AC7DEE">
      <w:pPr>
        <w:pStyle w:val="Default"/>
        <w:jc w:val="both"/>
        <w:rPr>
          <w:rFonts w:ascii="Verdana" w:hAnsi="Verdana" w:cs="Arial"/>
          <w:sz w:val="22"/>
          <w:szCs w:val="22"/>
        </w:rPr>
      </w:pPr>
    </w:p>
    <w:p w14:paraId="19CEE5A9"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lastRenderedPageBreak/>
        <w:t>El seguro de cumplimiento debe atender los siguientes requisitos:</w:t>
      </w:r>
    </w:p>
    <w:p w14:paraId="314D49B4" w14:textId="77777777" w:rsidR="00AC7DEE" w:rsidRPr="00E22D12" w:rsidRDefault="00AC7DEE" w:rsidP="00AC7DEE">
      <w:pPr>
        <w:pStyle w:val="Default"/>
        <w:jc w:val="both"/>
        <w:rPr>
          <w:rFonts w:ascii="Verdana" w:hAnsi="Verdana" w:cs="Arial"/>
          <w:sz w:val="22"/>
          <w:szCs w:val="22"/>
        </w:rPr>
      </w:pPr>
    </w:p>
    <w:p w14:paraId="7D1158E7" w14:textId="77777777" w:rsidR="00AC7DEE" w:rsidRPr="00E22D12" w:rsidRDefault="00AC7DEE" w:rsidP="00AC7DEE">
      <w:pPr>
        <w:pStyle w:val="Default"/>
        <w:jc w:val="both"/>
        <w:rPr>
          <w:rFonts w:ascii="Verdana" w:hAnsi="Verdana" w:cs="Arial"/>
          <w:sz w:val="22"/>
          <w:szCs w:val="22"/>
        </w:rPr>
      </w:pPr>
      <w:r w:rsidRPr="00E22D12">
        <w:rPr>
          <w:rFonts w:ascii="Verdana" w:hAnsi="Verdana" w:cs="Arial"/>
          <w:sz w:val="22"/>
          <w:szCs w:val="22"/>
        </w:rPr>
        <w:t>CUMPLIMIENTO DEL CONTRATO: Por una cuantía equivalente al 20% del valor total del contrato y con una vigencia igual a su plazo de ejecución y cuatro (4) meses más, contada a partir de la fecha de expedición de la garantía. Al monto de esta garantía, se imputará el valor de la cláusula penal o multas a que haya lugar y se repondrá, si por estos motivos se disminuyera o llegare a agotarse.</w:t>
      </w:r>
    </w:p>
    <w:p w14:paraId="1D8C7FF2" w14:textId="77777777" w:rsidR="00AC7DEE" w:rsidRPr="00E22D12" w:rsidRDefault="00AC7DEE" w:rsidP="00AC7DEE">
      <w:pPr>
        <w:pStyle w:val="Default"/>
        <w:jc w:val="both"/>
        <w:rPr>
          <w:rFonts w:ascii="Verdana" w:hAnsi="Verdana" w:cs="Arial"/>
          <w:sz w:val="22"/>
          <w:szCs w:val="22"/>
        </w:rPr>
      </w:pPr>
    </w:p>
    <w:p w14:paraId="7EA35C0C" w14:textId="6534A20F" w:rsidR="00743405" w:rsidRPr="00E22D12" w:rsidRDefault="00AC7DEE" w:rsidP="00AC7DEE">
      <w:pPr>
        <w:pStyle w:val="Default"/>
        <w:jc w:val="both"/>
        <w:rPr>
          <w:rFonts w:ascii="Verdana" w:hAnsi="Verdana" w:cs="Arial"/>
          <w:sz w:val="22"/>
          <w:szCs w:val="22"/>
        </w:rPr>
      </w:pPr>
      <w:r w:rsidRPr="00E22D12">
        <w:rPr>
          <w:rFonts w:ascii="Verdana" w:hAnsi="Verdana" w:cs="Arial"/>
          <w:sz w:val="22"/>
          <w:szCs w:val="22"/>
        </w:rPr>
        <w:t>PARÁGRAFO: En todo caso, la garantía se entenderá vigente hasta la terminación del contrato y la prolongación de sus efectos, y no expirará por falta de pago de la prima o por revocatoria unilateral. La garantía será aprobada por parte del Coordinador Grupo de Contratos del MINISTERIO.</w:t>
      </w:r>
    </w:p>
    <w:p w14:paraId="2F3A0EA3" w14:textId="77777777" w:rsidR="00AC7DEE" w:rsidRPr="00E22D12" w:rsidRDefault="00AC7DEE" w:rsidP="00AC7DEE">
      <w:pPr>
        <w:pStyle w:val="Default"/>
        <w:jc w:val="both"/>
        <w:rPr>
          <w:rFonts w:ascii="Verdana" w:hAnsi="Verdana" w:cs="Arial"/>
          <w:color w:val="auto"/>
          <w:sz w:val="22"/>
          <w:szCs w:val="22"/>
        </w:rPr>
      </w:pPr>
    </w:p>
    <w:p w14:paraId="02EDBD0E" w14:textId="77777777" w:rsidR="00A60CB8" w:rsidRPr="00E22D12" w:rsidRDefault="009E1684" w:rsidP="0033382D">
      <w:pPr>
        <w:pStyle w:val="Prrafodelista1"/>
        <w:numPr>
          <w:ilvl w:val="0"/>
          <w:numId w:val="6"/>
        </w:numPr>
        <w:jc w:val="both"/>
        <w:rPr>
          <w:rFonts w:ascii="Verdana" w:hAnsi="Verdana" w:cs="Arial"/>
          <w:sz w:val="22"/>
        </w:rPr>
      </w:pPr>
      <w:r w:rsidRPr="00E22D12">
        <w:rPr>
          <w:rFonts w:ascii="Verdana" w:hAnsi="Verdana" w:cs="Arial"/>
          <w:b/>
          <w:sz w:val="22"/>
        </w:rPr>
        <w:t>INDICACIÓN DE SI LA CONTRATACIÓN ESTÁ COBIJADA POR UN ACUERDO INTERNACIONAL O UN TRATADO DE LIBRE COMERCIO VIGENTE PARA EL ESTADO COLOMBIANO</w:t>
      </w:r>
      <w:r w:rsidR="00186F03" w:rsidRPr="00E22D12">
        <w:rPr>
          <w:rFonts w:ascii="Verdana" w:hAnsi="Verdana" w:cs="Arial"/>
          <w:b/>
          <w:sz w:val="22"/>
        </w:rPr>
        <w:t xml:space="preserve">: </w:t>
      </w:r>
    </w:p>
    <w:p w14:paraId="111B205E" w14:textId="77777777" w:rsidR="00A60CB8" w:rsidRPr="00E22D12" w:rsidRDefault="00A60CB8" w:rsidP="00A60CB8">
      <w:pPr>
        <w:pStyle w:val="Prrafodelista1"/>
        <w:ind w:left="0"/>
        <w:jc w:val="both"/>
        <w:rPr>
          <w:rFonts w:ascii="Verdana" w:hAnsi="Verdana" w:cs="Arial"/>
          <w:sz w:val="22"/>
        </w:rPr>
      </w:pPr>
    </w:p>
    <w:p w14:paraId="612C5D29" w14:textId="7C9EFDDB" w:rsidR="00DF18D7" w:rsidRPr="00E22D12" w:rsidRDefault="004843E3" w:rsidP="000E28A7">
      <w:pPr>
        <w:jc w:val="both"/>
        <w:rPr>
          <w:rFonts w:ascii="Verdana" w:hAnsi="Verdana" w:cs="Arial"/>
          <w:sz w:val="22"/>
          <w:szCs w:val="22"/>
          <w:lang w:val="es-CO" w:eastAsia="en-US"/>
        </w:rPr>
      </w:pPr>
      <w:r w:rsidRPr="00E22D12">
        <w:rPr>
          <w:rFonts w:ascii="Verdana" w:hAnsi="Verdana" w:cs="Arial"/>
          <w:sz w:val="22"/>
          <w:szCs w:val="22"/>
          <w:lang w:val="es-CO" w:eastAsia="en-US"/>
        </w:rPr>
        <w:t>Conforme lo establece la Agencia Nacional de Contratación Pública -Colombia Compra Eficiente, en el Manual para el manejo de los Acuerdos Comerciales en Procesos de Contratación, respecto de la aplicación de Acuerdos Comerciales, “Las Entidades Estatales que adelantan sus Procesos de Contratación con las Leyes 80 de 1993 y 1150 de 2007 no deben hacer este análisis en las modalidades de selección de contratación directa y de mínima cuantía …”</w:t>
      </w:r>
    </w:p>
    <w:p w14:paraId="7A7DB36A" w14:textId="77777777" w:rsidR="004843E3" w:rsidRPr="00E22D12" w:rsidRDefault="004843E3" w:rsidP="000E28A7">
      <w:pPr>
        <w:jc w:val="both"/>
        <w:rPr>
          <w:rFonts w:ascii="Verdana" w:hAnsi="Verdana" w:cs="Arial"/>
          <w:sz w:val="22"/>
          <w:szCs w:val="22"/>
        </w:rPr>
      </w:pPr>
    </w:p>
    <w:p w14:paraId="528AABD2" w14:textId="77777777" w:rsidR="00EE2D77" w:rsidRPr="00E22D12" w:rsidRDefault="00EE2D77" w:rsidP="00162D14">
      <w:pPr>
        <w:jc w:val="both"/>
        <w:rPr>
          <w:rFonts w:ascii="Verdana" w:hAnsi="Verdana" w:cs="Arial"/>
          <w:sz w:val="22"/>
          <w:szCs w:val="22"/>
          <w:lang w:val="es-CO"/>
        </w:rPr>
      </w:pPr>
    </w:p>
    <w:p w14:paraId="78B2BDE3" w14:textId="4F3F82D3" w:rsidR="00F32D30" w:rsidRPr="00E22D12" w:rsidRDefault="00F32D30" w:rsidP="00162D14">
      <w:pPr>
        <w:jc w:val="both"/>
        <w:rPr>
          <w:rFonts w:ascii="Verdana" w:hAnsi="Verdana" w:cs="Arial"/>
          <w:sz w:val="22"/>
          <w:szCs w:val="22"/>
          <w:lang w:val="es-CO"/>
        </w:rPr>
      </w:pPr>
      <w:r w:rsidRPr="00E22D12">
        <w:rPr>
          <w:rFonts w:ascii="Verdana" w:hAnsi="Verdana" w:cs="Arial"/>
          <w:sz w:val="22"/>
          <w:szCs w:val="22"/>
          <w:lang w:val="es-CO"/>
        </w:rPr>
        <w:t>Atentamente,</w:t>
      </w:r>
    </w:p>
    <w:p w14:paraId="7C2BB408" w14:textId="77777777" w:rsidR="00DF18D7" w:rsidRPr="00E22D12" w:rsidRDefault="00DF18D7" w:rsidP="00162D14">
      <w:pPr>
        <w:jc w:val="both"/>
        <w:rPr>
          <w:rFonts w:ascii="Verdana" w:hAnsi="Verdana" w:cs="Arial"/>
          <w:sz w:val="22"/>
          <w:szCs w:val="22"/>
          <w:lang w:val="es-CO"/>
        </w:rPr>
      </w:pPr>
    </w:p>
    <w:p w14:paraId="33A69FCD" w14:textId="1D74067F" w:rsidR="00F32D30" w:rsidRPr="00E22D12" w:rsidRDefault="00F32D30" w:rsidP="00162D14">
      <w:pPr>
        <w:jc w:val="both"/>
        <w:rPr>
          <w:rFonts w:ascii="Verdana" w:hAnsi="Verdana" w:cs="Arial"/>
          <w:sz w:val="22"/>
          <w:szCs w:val="22"/>
          <w:lang w:val="es-CO"/>
        </w:rPr>
      </w:pPr>
    </w:p>
    <w:p w14:paraId="0729F23C" w14:textId="6F3E8ED5" w:rsidR="00B10E5F" w:rsidRPr="00E22D12" w:rsidRDefault="00B10E5F" w:rsidP="00162D14">
      <w:pPr>
        <w:jc w:val="both"/>
        <w:rPr>
          <w:rFonts w:ascii="Verdana" w:hAnsi="Verdana" w:cs="Arial"/>
          <w:sz w:val="22"/>
          <w:szCs w:val="22"/>
          <w:lang w:val="es-CO"/>
        </w:rPr>
      </w:pPr>
    </w:p>
    <w:p w14:paraId="4DFA7392" w14:textId="1C307AFD" w:rsidR="00B10E5F" w:rsidRPr="00E22D12" w:rsidRDefault="00B10E5F" w:rsidP="00162D14">
      <w:pPr>
        <w:jc w:val="both"/>
        <w:rPr>
          <w:rFonts w:ascii="Verdana" w:hAnsi="Verdana" w:cs="Arial"/>
          <w:sz w:val="22"/>
          <w:szCs w:val="22"/>
          <w:lang w:val="es-CO"/>
        </w:rPr>
      </w:pPr>
    </w:p>
    <w:p w14:paraId="0AEAF250" w14:textId="77777777" w:rsidR="00B10E5F" w:rsidRPr="00E22D12" w:rsidRDefault="00B10E5F" w:rsidP="00162D14">
      <w:pPr>
        <w:jc w:val="both"/>
        <w:rPr>
          <w:rFonts w:ascii="Verdana" w:hAnsi="Verdana" w:cs="Arial"/>
          <w:sz w:val="22"/>
          <w:szCs w:val="22"/>
          <w:lang w:val="es-CO"/>
        </w:rPr>
      </w:pPr>
    </w:p>
    <w:p w14:paraId="1A4D4FEB" w14:textId="0B027872" w:rsidR="00F32D30" w:rsidRPr="00E22D12" w:rsidRDefault="004C539D"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Firma </w:t>
      </w:r>
      <w:r w:rsidR="009669DA" w:rsidRPr="00E22D12">
        <w:rPr>
          <w:rFonts w:ascii="Verdana" w:hAnsi="Verdana" w:cs="Arial"/>
          <w:color w:val="auto"/>
          <w:sz w:val="22"/>
          <w:szCs w:val="22"/>
          <w:lang w:val="es-CO" w:eastAsia="es-MX"/>
        </w:rPr>
        <w:t>responsable</w:t>
      </w:r>
      <w:r w:rsidR="00F32D30" w:rsidRPr="00E22D12">
        <w:rPr>
          <w:rFonts w:ascii="Verdana" w:hAnsi="Verdana" w:cs="Arial"/>
          <w:color w:val="auto"/>
          <w:sz w:val="22"/>
          <w:szCs w:val="22"/>
          <w:lang w:val="es-CO" w:eastAsia="es-MX"/>
        </w:rPr>
        <w:t xml:space="preserve">. </w:t>
      </w:r>
    </w:p>
    <w:p w14:paraId="21DD1F04" w14:textId="77777777" w:rsidR="00B10E5F" w:rsidRPr="00E22D12" w:rsidRDefault="00F32D30" w:rsidP="00162D14">
      <w:pPr>
        <w:pStyle w:val="Default"/>
        <w:ind w:right="-93"/>
        <w:rPr>
          <w:rFonts w:ascii="Verdana" w:hAnsi="Verdana" w:cs="Arial"/>
          <w:color w:val="auto"/>
          <w:sz w:val="22"/>
          <w:szCs w:val="22"/>
          <w:lang w:val="es-CO" w:eastAsia="es-MX"/>
        </w:rPr>
      </w:pPr>
      <w:r w:rsidRPr="00E22D12">
        <w:rPr>
          <w:rFonts w:ascii="Verdana" w:hAnsi="Verdana" w:cs="Arial"/>
          <w:color w:val="auto"/>
          <w:sz w:val="22"/>
          <w:szCs w:val="22"/>
          <w:lang w:val="es-CO" w:eastAsia="es-MX"/>
        </w:rPr>
        <w:t xml:space="preserve">Nombre </w:t>
      </w:r>
      <w:r w:rsidR="009669DA" w:rsidRPr="00E22D12">
        <w:rPr>
          <w:rFonts w:ascii="Verdana" w:hAnsi="Verdana" w:cs="Arial"/>
          <w:color w:val="auto"/>
          <w:sz w:val="22"/>
          <w:szCs w:val="22"/>
          <w:lang w:val="es-CO" w:eastAsia="es-MX"/>
        </w:rPr>
        <w:t>responsable</w:t>
      </w:r>
    </w:p>
    <w:p w14:paraId="22FFB90C" w14:textId="1CE01083" w:rsidR="00F32D30" w:rsidRPr="00E22D12" w:rsidRDefault="00B10E5F" w:rsidP="00162D14">
      <w:pPr>
        <w:pStyle w:val="Default"/>
        <w:ind w:right="-93"/>
        <w:rPr>
          <w:rFonts w:ascii="Verdana" w:hAnsi="Verdana" w:cs="Arial"/>
          <w:color w:val="auto"/>
          <w:sz w:val="22"/>
          <w:szCs w:val="22"/>
          <w:lang w:val="pt-BR" w:eastAsia="es-MX"/>
        </w:rPr>
      </w:pPr>
      <w:r w:rsidRPr="00E22D12">
        <w:rPr>
          <w:rFonts w:ascii="Verdana" w:hAnsi="Verdana" w:cs="Arial"/>
          <w:color w:val="auto"/>
          <w:sz w:val="22"/>
          <w:szCs w:val="22"/>
          <w:lang w:val="pt-BR" w:eastAsia="es-MX"/>
        </w:rPr>
        <w:t>Cargo</w:t>
      </w:r>
      <w:r w:rsidR="00F32D30" w:rsidRPr="00E22D12">
        <w:rPr>
          <w:rFonts w:ascii="Verdana" w:hAnsi="Verdana" w:cs="Arial"/>
          <w:color w:val="auto"/>
          <w:sz w:val="22"/>
          <w:szCs w:val="22"/>
          <w:lang w:val="pt-BR" w:eastAsia="es-MX"/>
        </w:rPr>
        <w:t xml:space="preserve">. </w:t>
      </w:r>
    </w:p>
    <w:p w14:paraId="476AD08F" w14:textId="77777777" w:rsidR="00F32D30" w:rsidRPr="00E22D12" w:rsidRDefault="00F32D30" w:rsidP="00162D14">
      <w:pPr>
        <w:jc w:val="both"/>
        <w:rPr>
          <w:rFonts w:ascii="Verdana" w:hAnsi="Verdana" w:cs="Arial"/>
          <w:sz w:val="22"/>
          <w:szCs w:val="22"/>
        </w:rPr>
      </w:pPr>
    </w:p>
    <w:p w14:paraId="3B333A95" w14:textId="376835DE" w:rsidR="00DF18D7" w:rsidRPr="00E22D12" w:rsidRDefault="00DF18D7" w:rsidP="00162D14">
      <w:pPr>
        <w:jc w:val="both"/>
        <w:rPr>
          <w:rFonts w:ascii="Verdana" w:hAnsi="Verdana" w:cs="Arial"/>
          <w:sz w:val="22"/>
          <w:szCs w:val="22"/>
        </w:rPr>
      </w:pPr>
    </w:p>
    <w:p w14:paraId="33E74CFB" w14:textId="77777777" w:rsidR="00EE2D77" w:rsidRPr="00E22D12" w:rsidRDefault="00EE2D77" w:rsidP="00162D14">
      <w:pPr>
        <w:jc w:val="both"/>
        <w:rPr>
          <w:rFonts w:ascii="Verdana" w:hAnsi="Verdana" w:cs="Arial"/>
          <w:sz w:val="22"/>
          <w:szCs w:val="22"/>
        </w:rPr>
      </w:pPr>
    </w:p>
    <w:p w14:paraId="375B2A2A" w14:textId="7D4897B5" w:rsidR="00F32D30" w:rsidRPr="00E22D12" w:rsidRDefault="00A57940" w:rsidP="00162D14">
      <w:pPr>
        <w:jc w:val="both"/>
        <w:rPr>
          <w:rFonts w:ascii="Verdana" w:hAnsi="Verdana" w:cs="Arial"/>
          <w:sz w:val="16"/>
          <w:szCs w:val="22"/>
        </w:rPr>
      </w:pPr>
      <w:r w:rsidRPr="00E22D12">
        <w:rPr>
          <w:rFonts w:ascii="Verdana" w:hAnsi="Verdana" w:cs="Arial"/>
          <w:sz w:val="16"/>
          <w:szCs w:val="22"/>
        </w:rPr>
        <w:t>Proyectó</w:t>
      </w:r>
      <w:r w:rsidR="00F32D30" w:rsidRPr="00E22D12">
        <w:rPr>
          <w:rFonts w:ascii="Verdana" w:hAnsi="Verdana" w:cs="Arial"/>
          <w:sz w:val="16"/>
          <w:szCs w:val="22"/>
        </w:rPr>
        <w:t>:</w:t>
      </w:r>
      <w:r w:rsidR="00186F03" w:rsidRPr="00E22D12">
        <w:rPr>
          <w:rFonts w:ascii="Verdana" w:hAnsi="Verdana" w:cs="Arial"/>
          <w:sz w:val="16"/>
          <w:szCs w:val="22"/>
        </w:rPr>
        <w:tab/>
      </w:r>
      <w:r w:rsidR="00F32D30" w:rsidRPr="00E22D12">
        <w:rPr>
          <w:rFonts w:ascii="Verdana" w:hAnsi="Verdana" w:cs="Arial"/>
          <w:sz w:val="16"/>
          <w:szCs w:val="22"/>
        </w:rPr>
        <w:t>Nombre y apellido</w:t>
      </w:r>
      <w:r w:rsidR="00186F03" w:rsidRPr="00E22D12">
        <w:rPr>
          <w:rFonts w:ascii="Verdana" w:hAnsi="Verdana" w:cs="Arial"/>
          <w:sz w:val="16"/>
          <w:szCs w:val="22"/>
        </w:rPr>
        <w:t xml:space="preserve"> – Cargo o indicar si es contratista</w:t>
      </w:r>
    </w:p>
    <w:p w14:paraId="5B73D6AB" w14:textId="2C715A43" w:rsidR="00186F03" w:rsidRPr="00E22D12" w:rsidRDefault="00F32D30" w:rsidP="00186F03">
      <w:pPr>
        <w:jc w:val="both"/>
        <w:rPr>
          <w:rFonts w:ascii="Verdana" w:hAnsi="Verdana" w:cs="Arial"/>
          <w:sz w:val="16"/>
          <w:szCs w:val="22"/>
        </w:rPr>
      </w:pPr>
      <w:r w:rsidRPr="00E22D12">
        <w:rPr>
          <w:rFonts w:ascii="Verdana" w:hAnsi="Verdana" w:cs="Arial"/>
          <w:sz w:val="16"/>
          <w:szCs w:val="22"/>
        </w:rPr>
        <w:t xml:space="preserve">Revisó: </w:t>
      </w:r>
      <w:r w:rsidR="00186F03" w:rsidRPr="00E22D12">
        <w:rPr>
          <w:rFonts w:ascii="Verdana" w:hAnsi="Verdana" w:cs="Arial"/>
          <w:sz w:val="16"/>
          <w:szCs w:val="22"/>
        </w:rPr>
        <w:tab/>
      </w:r>
      <w:r w:rsidR="00186F03" w:rsidRPr="00E22D12">
        <w:rPr>
          <w:rFonts w:ascii="Verdana" w:hAnsi="Verdana" w:cs="Arial"/>
          <w:sz w:val="16"/>
          <w:szCs w:val="22"/>
        </w:rPr>
        <w:tab/>
        <w:t>Nombre y apellido – Cargo o indicar si es contratista</w:t>
      </w:r>
    </w:p>
    <w:p w14:paraId="4E981070" w14:textId="6FAA567D" w:rsidR="008A6D01" w:rsidRPr="00E22D12" w:rsidRDefault="008A6D01" w:rsidP="00162D14">
      <w:pPr>
        <w:jc w:val="both"/>
        <w:rPr>
          <w:rFonts w:ascii="Verdana" w:hAnsi="Verdana" w:cs="Arial"/>
          <w:sz w:val="16"/>
          <w:szCs w:val="22"/>
        </w:rPr>
      </w:pPr>
    </w:p>
    <w:sectPr w:rsidR="008A6D01" w:rsidRPr="00E22D12" w:rsidSect="00790B3F">
      <w:headerReference w:type="default" r:id="rId13"/>
      <w:footerReference w:type="even" r:id="rId14"/>
      <w:footerReference w:type="default" r:id="rId15"/>
      <w:headerReference w:type="first" r:id="rId16"/>
      <w:footerReference w:type="first" r:id="rId17"/>
      <w:pgSz w:w="12240" w:h="18720" w:code="14"/>
      <w:pgMar w:top="1417" w:right="1701" w:bottom="1417" w:left="1701"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E3F9" w14:textId="77777777" w:rsidR="009B428F" w:rsidRDefault="009B428F">
      <w:r>
        <w:separator/>
      </w:r>
    </w:p>
  </w:endnote>
  <w:endnote w:type="continuationSeparator" w:id="0">
    <w:p w14:paraId="795DD7B2" w14:textId="77777777" w:rsidR="009B428F" w:rsidRDefault="009B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A2055BA8t00">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664"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F66A88" w14:textId="77777777" w:rsidR="00B03B60" w:rsidRDefault="00B03B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7987" w14:textId="3145A730" w:rsidR="00B03B60" w:rsidRPr="00E22D12" w:rsidRDefault="00B03B60" w:rsidP="00D401BA">
    <w:pPr>
      <w:pStyle w:val="Piedepgina"/>
      <w:ind w:right="-24"/>
      <w:jc w:val="right"/>
      <w:rPr>
        <w:rFonts w:ascii="Verdana" w:hAnsi="Verdana" w:cs="Arial"/>
        <w:sz w:val="16"/>
      </w:rPr>
    </w:pPr>
    <w:r w:rsidRPr="00E22D12">
      <w:rPr>
        <w:rStyle w:val="Nmerodepgina"/>
        <w:rFonts w:ascii="Verdana" w:hAnsi="Verdana" w:cs="Arial"/>
        <w:sz w:val="16"/>
      </w:rPr>
      <w:t xml:space="preserve">Página </w:t>
    </w:r>
    <w:r w:rsidRPr="00E22D12">
      <w:rPr>
        <w:rStyle w:val="Nmerodepgina"/>
        <w:rFonts w:ascii="Verdana" w:hAnsi="Verdana" w:cs="Arial"/>
        <w:sz w:val="16"/>
      </w:rPr>
      <w:fldChar w:fldCharType="begin"/>
    </w:r>
    <w:r w:rsidRPr="00E22D12">
      <w:rPr>
        <w:rStyle w:val="Nmerodepgina"/>
        <w:rFonts w:ascii="Verdana" w:hAnsi="Verdana" w:cs="Arial"/>
        <w:sz w:val="16"/>
      </w:rPr>
      <w:instrText xml:space="preserve"> PAGE </w:instrText>
    </w:r>
    <w:r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Pr="00E22D12">
      <w:rPr>
        <w:rStyle w:val="Nmerodepgina"/>
        <w:rFonts w:ascii="Verdana" w:hAnsi="Verdana" w:cs="Arial"/>
        <w:sz w:val="16"/>
      </w:rPr>
      <w:fldChar w:fldCharType="end"/>
    </w:r>
    <w:r w:rsidRPr="00E22D12">
      <w:rPr>
        <w:rStyle w:val="Nmerodepgina"/>
        <w:rFonts w:ascii="Verdana" w:hAnsi="Verdana" w:cs="Arial"/>
        <w:sz w:val="16"/>
      </w:rPr>
      <w:t xml:space="preserve"> de </w:t>
    </w:r>
    <w:r w:rsidRPr="00E22D12">
      <w:rPr>
        <w:rStyle w:val="Nmerodepgina"/>
        <w:rFonts w:ascii="Verdana" w:hAnsi="Verdana" w:cs="Arial"/>
        <w:sz w:val="16"/>
      </w:rPr>
      <w:fldChar w:fldCharType="begin"/>
    </w:r>
    <w:r w:rsidRPr="00E22D12">
      <w:rPr>
        <w:rStyle w:val="Nmerodepgina"/>
        <w:rFonts w:ascii="Verdana" w:hAnsi="Verdana" w:cs="Arial"/>
        <w:sz w:val="16"/>
      </w:rPr>
      <w:instrText xml:space="preserve"> NUMPAGES </w:instrText>
    </w:r>
    <w:r w:rsidRPr="00E22D12">
      <w:rPr>
        <w:rStyle w:val="Nmerodepgina"/>
        <w:rFonts w:ascii="Verdana" w:hAnsi="Verdana" w:cs="Arial"/>
        <w:sz w:val="16"/>
      </w:rPr>
      <w:fldChar w:fldCharType="separate"/>
    </w:r>
    <w:r w:rsidR="00E41111" w:rsidRPr="00E22D12">
      <w:rPr>
        <w:rStyle w:val="Nmerodepgina"/>
        <w:rFonts w:ascii="Verdana" w:hAnsi="Verdana" w:cs="Arial"/>
        <w:noProof/>
        <w:sz w:val="16"/>
      </w:rPr>
      <w:t>7</w:t>
    </w:r>
    <w:r w:rsidRPr="00E22D12">
      <w:rPr>
        <w:rStyle w:val="Nmerodepgina"/>
        <w:rFonts w:ascii="Verdana" w:hAnsi="Verdana"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D084"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DA92" w14:textId="77777777" w:rsidR="009B428F" w:rsidRDefault="009B428F">
      <w:r>
        <w:separator/>
      </w:r>
    </w:p>
  </w:footnote>
  <w:footnote w:type="continuationSeparator" w:id="0">
    <w:p w14:paraId="59DB2FA0" w14:textId="77777777" w:rsidR="009B428F" w:rsidRDefault="009B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C8BE" w14:textId="77777777" w:rsidR="00B03B60" w:rsidRPr="009607B8" w:rsidRDefault="00B03B60">
    <w:pPr>
      <w:rPr>
        <w:rFonts w:ascii="Arial" w:hAnsi="Arial" w:cs="Arial"/>
        <w:sz w:val="22"/>
        <w:szCs w:val="22"/>
      </w:rPr>
    </w:pPr>
  </w:p>
  <w:p w14:paraId="465BBF9F" w14:textId="77777777" w:rsidR="00DC1841" w:rsidRDefault="00DC1841" w:rsidP="00DC1841">
    <w:pPr>
      <w:pStyle w:val="Encabezado"/>
      <w:tabs>
        <w:tab w:val="right" w:pos="9360"/>
      </w:tabs>
      <w:jc w:val="right"/>
      <w:rPr>
        <w:rFonts w:ascii="Arial" w:hAnsi="Arial"/>
        <w:b/>
      </w:rPr>
    </w:pPr>
    <w:r>
      <w:rPr>
        <w:noProof/>
      </w:rPr>
      <w:drawing>
        <wp:anchor distT="0" distB="0" distL="114300" distR="114300" simplePos="0" relativeHeight="251660288" behindDoc="0" locked="0" layoutInCell="1" allowOverlap="1" wp14:anchorId="25DC2B6B" wp14:editId="0A7A8037">
          <wp:simplePos x="0" y="0"/>
          <wp:positionH relativeFrom="margin">
            <wp:align>right</wp:align>
          </wp:positionH>
          <wp:positionV relativeFrom="paragraph">
            <wp:posOffset>-282816</wp:posOffset>
          </wp:positionV>
          <wp:extent cx="1537952" cy="545501"/>
          <wp:effectExtent l="0" t="0" r="5715" b="6985"/>
          <wp:wrapSquare wrapText="bothSides"/>
          <wp:docPr id="4" name="Imagen 3" descr="Texto&#10;&#10;Descripción generada automáticamente con confianza baja">
            <a:extLst xmlns:a="http://schemas.openxmlformats.org/drawingml/2006/main">
              <a:ext uri="{FF2B5EF4-FFF2-40B4-BE49-F238E27FC236}">
                <a16:creationId xmlns:a16="http://schemas.microsoft.com/office/drawing/2014/main" id="{AE3654CE-5F7C-F3B9-824D-BD7DBF85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10;&#10;Descripción generada automáticamente con confianza baja">
                    <a:extLst>
                      <a:ext uri="{FF2B5EF4-FFF2-40B4-BE49-F238E27FC236}">
                        <a16:creationId xmlns:a16="http://schemas.microsoft.com/office/drawing/2014/main" id="{AE3654CE-5F7C-F3B9-824D-BD7DBF85E9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52" cy="54550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8957761" wp14:editId="39117CF6">
          <wp:simplePos x="0" y="0"/>
          <wp:positionH relativeFrom="margin">
            <wp:posOffset>-635</wp:posOffset>
          </wp:positionH>
          <wp:positionV relativeFrom="paragraph">
            <wp:posOffset>-253788</wp:posOffset>
          </wp:positionV>
          <wp:extent cx="1464310" cy="521970"/>
          <wp:effectExtent l="0" t="0" r="2540" b="0"/>
          <wp:wrapSquare wrapText="bothSides"/>
          <wp:docPr id="2" name="Imagen 1" descr="Dibujo con letras blancas&#10;&#10;Descripción generada automáticamente con confianza media">
            <a:extLst xmlns:a="http://schemas.openxmlformats.org/drawingml/2006/main">
              <a:ext uri="{FF2B5EF4-FFF2-40B4-BE49-F238E27FC236}">
                <a16:creationId xmlns:a16="http://schemas.microsoft.com/office/drawing/2014/main" id="{7F6A4CE8-C85E-F308-4DB0-8A0A43FDA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ibujo con letras blancas&#10;&#10;Descripción generada automáticamente con confianza media">
                    <a:extLst>
                      <a:ext uri="{FF2B5EF4-FFF2-40B4-BE49-F238E27FC236}">
                        <a16:creationId xmlns:a16="http://schemas.microsoft.com/office/drawing/2014/main" id="{7F6A4CE8-C85E-F308-4DB0-8A0A43FDA29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4310" cy="521970"/>
                  </a:xfrm>
                  <a:prstGeom prst="rect">
                    <a:avLst/>
                  </a:prstGeom>
                </pic:spPr>
              </pic:pic>
            </a:graphicData>
          </a:graphic>
          <wp14:sizeRelH relativeFrom="page">
            <wp14:pctWidth>0</wp14:pctWidth>
          </wp14:sizeRelH>
          <wp14:sizeRelV relativeFrom="page">
            <wp14:pctHeight>0</wp14:pctHeight>
          </wp14:sizeRelV>
        </wp:anchor>
      </w:drawing>
    </w:r>
  </w:p>
  <w:p w14:paraId="48D308E2" w14:textId="327420EA" w:rsidR="00DC1841" w:rsidRDefault="00DC1841" w:rsidP="00DC1841">
    <w:pPr>
      <w:pStyle w:val="Encabezado"/>
      <w:tabs>
        <w:tab w:val="right" w:pos="9360"/>
      </w:tabs>
      <w:rPr>
        <w:rFonts w:ascii="Arial" w:hAnsi="Arial"/>
        <w:b/>
      </w:rPr>
    </w:pPr>
    <w:r>
      <w:rPr>
        <w:rFonts w:ascii="Arial" w:hAnsi="Arial"/>
        <w:b/>
      </w:rPr>
      <w:t>_______________________________________________________________________________</w:t>
    </w:r>
  </w:p>
  <w:p w14:paraId="6308A2F0" w14:textId="2EF39B81"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FORMATO: </w:t>
    </w:r>
    <w:r w:rsidRPr="00790B3F">
      <w:rPr>
        <w:rFonts w:ascii="Verdana" w:hAnsi="Verdana"/>
        <w:bCs/>
      </w:rPr>
      <w:t>ESTUDIOS PREVIOS PARA CONTRATOS DE PRESTACIÓN DE SERVICIOS PROFESIONALES Y DE APOYO A LA GESTIÓN.</w:t>
    </w:r>
  </w:p>
  <w:p w14:paraId="5D5FAD0C" w14:textId="77777777"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PROCESO: </w:t>
    </w:r>
    <w:r w:rsidRPr="00790B3F">
      <w:rPr>
        <w:rFonts w:ascii="Verdana" w:hAnsi="Verdana"/>
        <w:bCs/>
      </w:rPr>
      <w:t>GESTIÓN DE CONTRATACIÓN</w:t>
    </w:r>
  </w:p>
  <w:p w14:paraId="3A7E99B9" w14:textId="53960D9D" w:rsidR="00DC1841" w:rsidRPr="00790B3F" w:rsidRDefault="00DC1841" w:rsidP="00DC1841">
    <w:pPr>
      <w:pStyle w:val="Encabezado"/>
      <w:tabs>
        <w:tab w:val="right" w:pos="9360"/>
      </w:tabs>
      <w:jc w:val="center"/>
      <w:rPr>
        <w:rFonts w:ascii="Verdana" w:hAnsi="Verdana"/>
        <w:b/>
      </w:rPr>
    </w:pPr>
    <w:r w:rsidRPr="00790B3F">
      <w:rPr>
        <w:rFonts w:ascii="Verdana" w:hAnsi="Verdana"/>
        <w:b/>
      </w:rPr>
      <w:t xml:space="preserve">Versión: </w:t>
    </w:r>
    <w:r w:rsidR="00790B3F">
      <w:rPr>
        <w:rFonts w:ascii="Verdana" w:hAnsi="Verdana"/>
        <w:bCs/>
      </w:rPr>
      <w:t>4</w:t>
    </w:r>
    <w:r w:rsidRPr="00790B3F">
      <w:rPr>
        <w:rFonts w:ascii="Verdana" w:hAnsi="Verdana"/>
        <w:b/>
      </w:rPr>
      <w:t xml:space="preserve">, Fecha: </w:t>
    </w:r>
    <w:r w:rsidR="00790B3F">
      <w:rPr>
        <w:rFonts w:ascii="Verdana" w:hAnsi="Verdana"/>
        <w:bCs/>
      </w:rPr>
      <w:t>15/06/2023</w:t>
    </w:r>
    <w:r w:rsidRPr="00790B3F">
      <w:rPr>
        <w:rFonts w:ascii="Verdana" w:hAnsi="Verdana"/>
        <w:bCs/>
      </w:rPr>
      <w:t>,</w:t>
    </w:r>
    <w:r w:rsidRPr="00790B3F">
      <w:rPr>
        <w:rFonts w:ascii="Verdana" w:hAnsi="Verdana"/>
        <w:b/>
      </w:rPr>
      <w:t xml:space="preserve"> Código: </w:t>
    </w:r>
    <w:r w:rsidRPr="00790B3F">
      <w:rPr>
        <w:rFonts w:ascii="Verdana" w:hAnsi="Verdana"/>
        <w:bCs/>
      </w:rPr>
      <w:t>GCT-F-42</w:t>
    </w:r>
  </w:p>
  <w:p w14:paraId="26F2F274" w14:textId="77777777" w:rsidR="00B03B60" w:rsidRPr="009607B8" w:rsidRDefault="00B03B60" w:rsidP="00F32D30">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551E8296" w14:textId="77777777">
      <w:trPr>
        <w:cantSplit/>
        <w:trHeight w:val="705"/>
      </w:trPr>
      <w:tc>
        <w:tcPr>
          <w:tcW w:w="1701" w:type="dxa"/>
          <w:vMerge w:val="restart"/>
          <w:vAlign w:val="center"/>
        </w:tcPr>
        <w:p w14:paraId="77AA4FEE"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068BCC3" wp14:editId="7D1E814B">
                <wp:simplePos x="0" y="0"/>
                <wp:positionH relativeFrom="column">
                  <wp:posOffset>211455</wp:posOffset>
                </wp:positionH>
                <wp:positionV relativeFrom="paragraph">
                  <wp:posOffset>45085</wp:posOffset>
                </wp:positionV>
                <wp:extent cx="594360" cy="74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5BC94C47" w14:textId="77777777" w:rsidR="00B03B60" w:rsidRDefault="00B03B60">
          <w:pPr>
            <w:jc w:val="center"/>
            <w:rPr>
              <w:sz w:val="24"/>
              <w:lang w:val="es-MX"/>
            </w:rPr>
          </w:pPr>
          <w:r>
            <w:rPr>
              <w:rFonts w:ascii="Arial" w:hAnsi="Arial"/>
              <w:b/>
              <w:sz w:val="24"/>
            </w:rPr>
            <w:t>NOMBRE DEL DOCUMENTO</w:t>
          </w:r>
        </w:p>
      </w:tc>
      <w:tc>
        <w:tcPr>
          <w:tcW w:w="2070" w:type="dxa"/>
          <w:vAlign w:val="center"/>
        </w:tcPr>
        <w:p w14:paraId="54803282" w14:textId="77777777" w:rsidR="00B03B60" w:rsidRDefault="00B03B60">
          <w:pPr>
            <w:pStyle w:val="Ttulo2"/>
            <w:jc w:val="left"/>
            <w:rPr>
              <w:sz w:val="20"/>
            </w:rPr>
          </w:pPr>
          <w:r>
            <w:rPr>
              <w:sz w:val="20"/>
            </w:rPr>
            <w:t xml:space="preserve">Código: </w:t>
          </w:r>
        </w:p>
      </w:tc>
    </w:tr>
    <w:tr w:rsidR="00B03B60" w14:paraId="1D816CEC" w14:textId="77777777">
      <w:trPr>
        <w:cantSplit/>
        <w:trHeight w:val="560"/>
      </w:trPr>
      <w:tc>
        <w:tcPr>
          <w:tcW w:w="1701" w:type="dxa"/>
          <w:vMerge/>
          <w:tcBorders>
            <w:bottom w:val="nil"/>
          </w:tcBorders>
          <w:vAlign w:val="center"/>
        </w:tcPr>
        <w:p w14:paraId="0E849AC6" w14:textId="77777777" w:rsidR="00B03B60" w:rsidRDefault="00B03B60">
          <w:pPr>
            <w:jc w:val="center"/>
            <w:rPr>
              <w:noProof/>
            </w:rPr>
          </w:pPr>
        </w:p>
      </w:tc>
      <w:tc>
        <w:tcPr>
          <w:tcW w:w="6289" w:type="dxa"/>
          <w:vMerge/>
          <w:vAlign w:val="center"/>
        </w:tcPr>
        <w:p w14:paraId="10324F16" w14:textId="77777777" w:rsidR="00B03B60" w:rsidRDefault="00B03B60">
          <w:pPr>
            <w:jc w:val="center"/>
            <w:rPr>
              <w:b/>
              <w:lang w:val="es-MX"/>
            </w:rPr>
          </w:pPr>
        </w:p>
      </w:tc>
      <w:tc>
        <w:tcPr>
          <w:tcW w:w="2070" w:type="dxa"/>
          <w:vAlign w:val="center"/>
        </w:tcPr>
        <w:p w14:paraId="7510B876" w14:textId="0C0658AF" w:rsidR="00B03B60" w:rsidRDefault="00E22D12">
          <w:pPr>
            <w:rPr>
              <w:rFonts w:ascii="Arial" w:hAnsi="Arial"/>
              <w:lang w:val="es-MX"/>
            </w:rPr>
          </w:pPr>
          <w:r>
            <w:rPr>
              <w:rFonts w:ascii="Arial" w:hAnsi="Arial"/>
              <w:lang w:val="es-MX"/>
            </w:rPr>
            <w:t>Versión:</w:t>
          </w:r>
          <w:r w:rsidR="00B03B60">
            <w:rPr>
              <w:rFonts w:ascii="Arial" w:hAnsi="Arial"/>
              <w:lang w:val="es-MX"/>
            </w:rPr>
            <w:t xml:space="preserve"> 1.0</w:t>
          </w:r>
        </w:p>
      </w:tc>
    </w:tr>
    <w:tr w:rsidR="00B03B60" w14:paraId="078E90EF" w14:textId="77777777">
      <w:trPr>
        <w:cantSplit/>
        <w:trHeight w:val="114"/>
      </w:trPr>
      <w:tc>
        <w:tcPr>
          <w:tcW w:w="1701" w:type="dxa"/>
          <w:vAlign w:val="center"/>
        </w:tcPr>
        <w:p w14:paraId="093C5C80" w14:textId="77777777" w:rsidR="00B03B60" w:rsidRDefault="00B03B60">
          <w:pPr>
            <w:pStyle w:val="Textoindependiente"/>
            <w:jc w:val="center"/>
            <w:rPr>
              <w:b/>
              <w:sz w:val="16"/>
            </w:rPr>
          </w:pPr>
          <w:r>
            <w:rPr>
              <w:b/>
              <w:sz w:val="16"/>
            </w:rPr>
            <w:t>Ministerio de Minas y Energía</w:t>
          </w:r>
        </w:p>
        <w:p w14:paraId="6BB547E7"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24946BF8" w14:textId="77777777" w:rsidR="00B03B60" w:rsidRDefault="00B03B60">
          <w:pPr>
            <w:jc w:val="center"/>
            <w:rPr>
              <w:b/>
              <w:lang w:val="es-MX"/>
            </w:rPr>
          </w:pPr>
        </w:p>
      </w:tc>
      <w:tc>
        <w:tcPr>
          <w:tcW w:w="2070" w:type="dxa"/>
          <w:vAlign w:val="center"/>
        </w:tcPr>
        <w:p w14:paraId="6CFED717" w14:textId="77777777" w:rsidR="00B03B60" w:rsidRDefault="00B03B60">
          <w:pPr>
            <w:rPr>
              <w:rFonts w:ascii="Arial" w:hAnsi="Arial"/>
              <w:lang w:val="es-MX"/>
            </w:rPr>
          </w:pPr>
          <w:r>
            <w:rPr>
              <w:rFonts w:ascii="Arial" w:hAnsi="Arial"/>
              <w:lang w:val="es-MX"/>
            </w:rPr>
            <w:t xml:space="preserve">Fecha: </w:t>
          </w:r>
        </w:p>
      </w:tc>
    </w:tr>
  </w:tbl>
  <w:p w14:paraId="035AD2CE" w14:textId="77777777" w:rsidR="00B03B60" w:rsidRDefault="00B03B6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54A"/>
    <w:multiLevelType w:val="hybridMultilevel"/>
    <w:tmpl w:val="0B5C4494"/>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 w15:restartNumberingAfterBreak="0">
    <w:nsid w:val="0C3507C0"/>
    <w:multiLevelType w:val="hybridMultilevel"/>
    <w:tmpl w:val="70A03524"/>
    <w:lvl w:ilvl="0" w:tplc="11BA5142">
      <w:start w:val="1"/>
      <w:numFmt w:val="decimal"/>
      <w:lvlText w:val="%1."/>
      <w:lvlJc w:val="left"/>
      <w:pPr>
        <w:ind w:left="720" w:hanging="360"/>
      </w:pPr>
      <w:rPr>
        <w:rFonts w:ascii="Arial" w:eastAsia="Calibri" w:hAnsi="Arial" w:cs="Arial" w:hint="default"/>
        <w:b w:val="0"/>
        <w:color w:val="000000"/>
      </w:rPr>
    </w:lvl>
    <w:lvl w:ilvl="1" w:tplc="998C3E88">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B58A7"/>
    <w:multiLevelType w:val="hybridMultilevel"/>
    <w:tmpl w:val="7FDA5426"/>
    <w:lvl w:ilvl="0" w:tplc="A9C2ECB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1D06D1"/>
    <w:multiLevelType w:val="hybridMultilevel"/>
    <w:tmpl w:val="FECE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300BEB"/>
    <w:multiLevelType w:val="hybridMultilevel"/>
    <w:tmpl w:val="D81E93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3A4A06"/>
    <w:multiLevelType w:val="multilevel"/>
    <w:tmpl w:val="23C819FE"/>
    <w:lvl w:ilvl="0">
      <w:start w:val="1"/>
      <w:numFmt w:val="decimal"/>
      <w:lvlText w:val="%1."/>
      <w:lvlJc w:val="left"/>
      <w:pPr>
        <w:ind w:left="720" w:hanging="360"/>
      </w:pPr>
      <w:rPr>
        <w:rFonts w:hint="default"/>
        <w:b w:val="0"/>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7" w15:restartNumberingAfterBreak="0">
    <w:nsid w:val="38EF5F82"/>
    <w:multiLevelType w:val="hybridMultilevel"/>
    <w:tmpl w:val="8DBE2154"/>
    <w:lvl w:ilvl="0" w:tplc="240A000F">
      <w:start w:val="1"/>
      <w:numFmt w:val="decimal"/>
      <w:lvlText w:val="%1."/>
      <w:lvlJc w:val="left"/>
      <w:pPr>
        <w:ind w:left="1145" w:hanging="360"/>
      </w:p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8" w15:restartNumberingAfterBreak="0">
    <w:nsid w:val="3C316D2E"/>
    <w:multiLevelType w:val="multilevel"/>
    <w:tmpl w:val="AB4ABE00"/>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15:restartNumberingAfterBreak="0">
    <w:nsid w:val="40694C98"/>
    <w:multiLevelType w:val="hybridMultilevel"/>
    <w:tmpl w:val="51BCFCAE"/>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48215937"/>
    <w:multiLevelType w:val="hybridMultilevel"/>
    <w:tmpl w:val="5E1E23D4"/>
    <w:lvl w:ilvl="0" w:tplc="E8BAC9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8B3343"/>
    <w:multiLevelType w:val="hybridMultilevel"/>
    <w:tmpl w:val="B47694C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2" w15:restartNumberingAfterBreak="0">
    <w:nsid w:val="605436E7"/>
    <w:multiLevelType w:val="multilevel"/>
    <w:tmpl w:val="7C86923A"/>
    <w:lvl w:ilvl="0">
      <w:start w:val="2"/>
      <w:numFmt w:val="decimal"/>
      <w:lvlText w:val="%1"/>
      <w:lvlJc w:val="left"/>
      <w:pPr>
        <w:ind w:left="360" w:hanging="360"/>
      </w:pPr>
      <w:rPr>
        <w:rFonts w:hint="default"/>
        <w:b/>
        <w:i w:val="0"/>
      </w:rPr>
    </w:lvl>
    <w:lvl w:ilvl="1">
      <w:start w:val="1"/>
      <w:numFmt w:val="decimal"/>
      <w:lvlText w:val="%2."/>
      <w:lvlJc w:val="left"/>
      <w:pPr>
        <w:ind w:left="360" w:hanging="360"/>
      </w:pPr>
      <w:rPr>
        <w:rFonts w:hint="default"/>
        <w:b/>
        <w:i w:val="0"/>
      </w:rPr>
    </w:lvl>
    <w:lvl w:ilvl="2">
      <w:start w:val="1"/>
      <w:numFmt w:val="lowerLetter"/>
      <w:lvlText w:val="%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60A1509F"/>
    <w:multiLevelType w:val="multilevel"/>
    <w:tmpl w:val="E49274CA"/>
    <w:lvl w:ilvl="0">
      <w:start w:val="1"/>
      <w:numFmt w:val="decimal"/>
      <w:lvlText w:val="%1."/>
      <w:lvlJc w:val="left"/>
      <w:pPr>
        <w:ind w:left="720" w:hanging="360"/>
      </w:pPr>
      <w:rPr>
        <w:rFonts w:ascii="Arial" w:eastAsia="Calibri" w:hAnsi="Arial" w:cs="Arial"/>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720"/>
      </w:pPr>
      <w:rPr>
        <w:rFonts w:hint="default"/>
        <w:b/>
        <w:i w:val="0"/>
      </w:rPr>
    </w:lvl>
    <w:lvl w:ilvl="3">
      <w:start w:val="1"/>
      <w:numFmt w:val="decimal"/>
      <w:lvlText w:val="%1.%2.%3.%4"/>
      <w:lvlJc w:val="left"/>
      <w:pPr>
        <w:ind w:left="1080" w:hanging="720"/>
      </w:pPr>
      <w:rPr>
        <w:rFonts w:hint="default"/>
        <w:b/>
        <w:i w:val="0"/>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b/>
        <w:i w:val="0"/>
      </w:rPr>
    </w:lvl>
    <w:lvl w:ilvl="6">
      <w:start w:val="1"/>
      <w:numFmt w:val="decimal"/>
      <w:lvlText w:val="%1.%2.%3.%4.%5.%6.%7"/>
      <w:lvlJc w:val="left"/>
      <w:pPr>
        <w:ind w:left="1800" w:hanging="1440"/>
      </w:pPr>
      <w:rPr>
        <w:rFonts w:hint="default"/>
        <w:b/>
        <w:i w:val="0"/>
      </w:rPr>
    </w:lvl>
    <w:lvl w:ilvl="7">
      <w:start w:val="1"/>
      <w:numFmt w:val="decimal"/>
      <w:lvlText w:val="%1.%2.%3.%4.%5.%6.%7.%8"/>
      <w:lvlJc w:val="left"/>
      <w:pPr>
        <w:ind w:left="1800" w:hanging="1440"/>
      </w:pPr>
      <w:rPr>
        <w:rFonts w:hint="default"/>
        <w:b/>
        <w:i w:val="0"/>
      </w:rPr>
    </w:lvl>
    <w:lvl w:ilvl="8">
      <w:start w:val="1"/>
      <w:numFmt w:val="decimal"/>
      <w:lvlText w:val="%1.%2.%3.%4.%5.%6.%7.%8.%9"/>
      <w:lvlJc w:val="left"/>
      <w:pPr>
        <w:ind w:left="2160" w:hanging="1800"/>
      </w:pPr>
      <w:rPr>
        <w:rFonts w:hint="default"/>
        <w:b/>
        <w:i w:val="0"/>
      </w:rPr>
    </w:lvl>
  </w:abstractNum>
  <w:abstractNum w:abstractNumId="14" w15:restartNumberingAfterBreak="0">
    <w:nsid w:val="71790665"/>
    <w:multiLevelType w:val="hybridMultilevel"/>
    <w:tmpl w:val="F2487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AC0C5E"/>
    <w:multiLevelType w:val="hybridMultilevel"/>
    <w:tmpl w:val="10EEF80A"/>
    <w:lvl w:ilvl="0" w:tplc="FC04C15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4EE0FDD"/>
    <w:multiLevelType w:val="hybridMultilevel"/>
    <w:tmpl w:val="7890CBC4"/>
    <w:lvl w:ilvl="0" w:tplc="B6CA0AAE">
      <w:start w:val="1"/>
      <w:numFmt w:val="decimal"/>
      <w:lvlText w:val="%1."/>
      <w:lvlJc w:val="left"/>
      <w:pPr>
        <w:ind w:left="360" w:hanging="360"/>
      </w:pPr>
      <w:rPr>
        <w:rFonts w:eastAsia="Calibri"/>
        <w:b w:val="0"/>
        <w:color w:val="auto"/>
      </w:rPr>
    </w:lvl>
    <w:lvl w:ilvl="1" w:tplc="14EAA198">
      <w:start w:val="1"/>
      <w:numFmt w:val="decimal"/>
      <w:lvlText w:val="%2)"/>
      <w:lvlJc w:val="left"/>
      <w:pPr>
        <w:ind w:left="1080" w:hanging="360"/>
      </w:pPr>
      <w:rPr>
        <w:b/>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79C25DE6"/>
    <w:multiLevelType w:val="multilevel"/>
    <w:tmpl w:val="33C6A5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86962191">
    <w:abstractNumId w:val="1"/>
  </w:num>
  <w:num w:numId="2" w16cid:durableId="1462960656">
    <w:abstractNumId w:val="9"/>
  </w:num>
  <w:num w:numId="3" w16cid:durableId="381901527">
    <w:abstractNumId w:val="4"/>
  </w:num>
  <w:num w:numId="4" w16cid:durableId="4545660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9063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6662871">
    <w:abstractNumId w:val="15"/>
  </w:num>
  <w:num w:numId="7" w16cid:durableId="1616712460">
    <w:abstractNumId w:val="8"/>
  </w:num>
  <w:num w:numId="8" w16cid:durableId="1267230733">
    <w:abstractNumId w:val="14"/>
  </w:num>
  <w:num w:numId="9" w16cid:durableId="124004607">
    <w:abstractNumId w:val="13"/>
  </w:num>
  <w:num w:numId="10" w16cid:durableId="1444572176">
    <w:abstractNumId w:val="12"/>
  </w:num>
  <w:num w:numId="11" w16cid:durableId="517276767">
    <w:abstractNumId w:val="6"/>
  </w:num>
  <w:num w:numId="12" w16cid:durableId="1677726677">
    <w:abstractNumId w:val="17"/>
  </w:num>
  <w:num w:numId="13" w16cid:durableId="825361172">
    <w:abstractNumId w:val="0"/>
  </w:num>
  <w:num w:numId="14" w16cid:durableId="489515892">
    <w:abstractNumId w:val="3"/>
  </w:num>
  <w:num w:numId="15" w16cid:durableId="28843184">
    <w:abstractNumId w:val="10"/>
  </w:num>
  <w:num w:numId="16" w16cid:durableId="1837071967">
    <w:abstractNumId w:val="5"/>
  </w:num>
  <w:num w:numId="17" w16cid:durableId="86077465">
    <w:abstractNumId w:val="2"/>
  </w:num>
  <w:num w:numId="18" w16cid:durableId="20295277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0067C"/>
    <w:rsid w:val="000045B0"/>
    <w:rsid w:val="00014A40"/>
    <w:rsid w:val="000226C0"/>
    <w:rsid w:val="00024287"/>
    <w:rsid w:val="000246CB"/>
    <w:rsid w:val="00024ECF"/>
    <w:rsid w:val="00040A0A"/>
    <w:rsid w:val="00041C43"/>
    <w:rsid w:val="000448B5"/>
    <w:rsid w:val="000527DD"/>
    <w:rsid w:val="00052AE8"/>
    <w:rsid w:val="00052C48"/>
    <w:rsid w:val="00071D2E"/>
    <w:rsid w:val="00072989"/>
    <w:rsid w:val="00075AFB"/>
    <w:rsid w:val="00076D4A"/>
    <w:rsid w:val="000840D9"/>
    <w:rsid w:val="000869AA"/>
    <w:rsid w:val="00096920"/>
    <w:rsid w:val="00096D79"/>
    <w:rsid w:val="00097199"/>
    <w:rsid w:val="000A0DE4"/>
    <w:rsid w:val="000A5775"/>
    <w:rsid w:val="000B0C1F"/>
    <w:rsid w:val="000B0C4C"/>
    <w:rsid w:val="000B120C"/>
    <w:rsid w:val="000B1A2A"/>
    <w:rsid w:val="000B1B3B"/>
    <w:rsid w:val="000B5141"/>
    <w:rsid w:val="000C0149"/>
    <w:rsid w:val="000E28A7"/>
    <w:rsid w:val="000E327C"/>
    <w:rsid w:val="000E6B05"/>
    <w:rsid w:val="000F2DB5"/>
    <w:rsid w:val="000F56DA"/>
    <w:rsid w:val="000F7BA9"/>
    <w:rsid w:val="00101316"/>
    <w:rsid w:val="00105749"/>
    <w:rsid w:val="0011302E"/>
    <w:rsid w:val="001153EE"/>
    <w:rsid w:val="00121A82"/>
    <w:rsid w:val="00125330"/>
    <w:rsid w:val="001339BE"/>
    <w:rsid w:val="00140C40"/>
    <w:rsid w:val="00147E09"/>
    <w:rsid w:val="00154661"/>
    <w:rsid w:val="00161C83"/>
    <w:rsid w:val="00162D14"/>
    <w:rsid w:val="00162EFD"/>
    <w:rsid w:val="00165018"/>
    <w:rsid w:val="00186F03"/>
    <w:rsid w:val="00192B26"/>
    <w:rsid w:val="00193C65"/>
    <w:rsid w:val="00195682"/>
    <w:rsid w:val="00195DB8"/>
    <w:rsid w:val="00197053"/>
    <w:rsid w:val="00197853"/>
    <w:rsid w:val="001A4EE6"/>
    <w:rsid w:val="001A5DCD"/>
    <w:rsid w:val="001C0D47"/>
    <w:rsid w:val="001C383A"/>
    <w:rsid w:val="001C515C"/>
    <w:rsid w:val="001D3302"/>
    <w:rsid w:val="001E6DCE"/>
    <w:rsid w:val="002015C9"/>
    <w:rsid w:val="00201E2F"/>
    <w:rsid w:val="00210AA2"/>
    <w:rsid w:val="00224AED"/>
    <w:rsid w:val="002450C1"/>
    <w:rsid w:val="0025164E"/>
    <w:rsid w:val="00251C87"/>
    <w:rsid w:val="002551E0"/>
    <w:rsid w:val="00261B29"/>
    <w:rsid w:val="00267641"/>
    <w:rsid w:val="00271919"/>
    <w:rsid w:val="002760A5"/>
    <w:rsid w:val="0027648C"/>
    <w:rsid w:val="002812C2"/>
    <w:rsid w:val="00293A3B"/>
    <w:rsid w:val="00295C21"/>
    <w:rsid w:val="002970E4"/>
    <w:rsid w:val="0029734D"/>
    <w:rsid w:val="002C104D"/>
    <w:rsid w:val="002C7FCB"/>
    <w:rsid w:val="002D5A26"/>
    <w:rsid w:val="002E679C"/>
    <w:rsid w:val="002F3160"/>
    <w:rsid w:val="003041C0"/>
    <w:rsid w:val="00307505"/>
    <w:rsid w:val="0031106E"/>
    <w:rsid w:val="00314022"/>
    <w:rsid w:val="00314563"/>
    <w:rsid w:val="003169F0"/>
    <w:rsid w:val="00323F9C"/>
    <w:rsid w:val="0033382D"/>
    <w:rsid w:val="0035213D"/>
    <w:rsid w:val="003734FF"/>
    <w:rsid w:val="00382114"/>
    <w:rsid w:val="00386209"/>
    <w:rsid w:val="00386350"/>
    <w:rsid w:val="003931F9"/>
    <w:rsid w:val="003A21E8"/>
    <w:rsid w:val="003A6AE9"/>
    <w:rsid w:val="003B18B6"/>
    <w:rsid w:val="003B30F5"/>
    <w:rsid w:val="003B31B8"/>
    <w:rsid w:val="003B3325"/>
    <w:rsid w:val="003B5969"/>
    <w:rsid w:val="003C64CB"/>
    <w:rsid w:val="003D0C7F"/>
    <w:rsid w:val="003D6A17"/>
    <w:rsid w:val="003E70F0"/>
    <w:rsid w:val="003F30E7"/>
    <w:rsid w:val="00404E64"/>
    <w:rsid w:val="004053D2"/>
    <w:rsid w:val="004054D1"/>
    <w:rsid w:val="00405AE7"/>
    <w:rsid w:val="0043231B"/>
    <w:rsid w:val="00432C39"/>
    <w:rsid w:val="00442BBB"/>
    <w:rsid w:val="004437EE"/>
    <w:rsid w:val="00461727"/>
    <w:rsid w:val="00461E48"/>
    <w:rsid w:val="004625A5"/>
    <w:rsid w:val="00464CA7"/>
    <w:rsid w:val="00472D69"/>
    <w:rsid w:val="004843E3"/>
    <w:rsid w:val="00484649"/>
    <w:rsid w:val="004912D8"/>
    <w:rsid w:val="004963C4"/>
    <w:rsid w:val="004A291E"/>
    <w:rsid w:val="004A5EEF"/>
    <w:rsid w:val="004B4BB9"/>
    <w:rsid w:val="004B6769"/>
    <w:rsid w:val="004C03D9"/>
    <w:rsid w:val="004C1FEF"/>
    <w:rsid w:val="004C539D"/>
    <w:rsid w:val="004D0A4E"/>
    <w:rsid w:val="004D1C21"/>
    <w:rsid w:val="004D5D7B"/>
    <w:rsid w:val="004E2C9D"/>
    <w:rsid w:val="004E502E"/>
    <w:rsid w:val="004E7892"/>
    <w:rsid w:val="004F2C2C"/>
    <w:rsid w:val="005035EE"/>
    <w:rsid w:val="00511809"/>
    <w:rsid w:val="00514FA1"/>
    <w:rsid w:val="00524238"/>
    <w:rsid w:val="005276C2"/>
    <w:rsid w:val="005347E9"/>
    <w:rsid w:val="0053616B"/>
    <w:rsid w:val="00537330"/>
    <w:rsid w:val="0054117F"/>
    <w:rsid w:val="00541E47"/>
    <w:rsid w:val="00542A81"/>
    <w:rsid w:val="00542E4A"/>
    <w:rsid w:val="00544F67"/>
    <w:rsid w:val="00545B86"/>
    <w:rsid w:val="0055558E"/>
    <w:rsid w:val="00574125"/>
    <w:rsid w:val="00575D91"/>
    <w:rsid w:val="005830BC"/>
    <w:rsid w:val="0058473D"/>
    <w:rsid w:val="00586543"/>
    <w:rsid w:val="005927B4"/>
    <w:rsid w:val="00593A7F"/>
    <w:rsid w:val="00593CF9"/>
    <w:rsid w:val="005B0B64"/>
    <w:rsid w:val="005B4410"/>
    <w:rsid w:val="005B5A6F"/>
    <w:rsid w:val="005C17E5"/>
    <w:rsid w:val="005C5248"/>
    <w:rsid w:val="005C68E1"/>
    <w:rsid w:val="005E3878"/>
    <w:rsid w:val="005F28E1"/>
    <w:rsid w:val="00613643"/>
    <w:rsid w:val="0061649B"/>
    <w:rsid w:val="00630F29"/>
    <w:rsid w:val="00631724"/>
    <w:rsid w:val="006318FB"/>
    <w:rsid w:val="0063343A"/>
    <w:rsid w:val="00633D6C"/>
    <w:rsid w:val="006345CE"/>
    <w:rsid w:val="00646016"/>
    <w:rsid w:val="00647079"/>
    <w:rsid w:val="00652141"/>
    <w:rsid w:val="00656D90"/>
    <w:rsid w:val="00662624"/>
    <w:rsid w:val="006653AC"/>
    <w:rsid w:val="0066732A"/>
    <w:rsid w:val="00682CB7"/>
    <w:rsid w:val="00685B55"/>
    <w:rsid w:val="00693BCB"/>
    <w:rsid w:val="006A2558"/>
    <w:rsid w:val="006A4DD3"/>
    <w:rsid w:val="006B75F9"/>
    <w:rsid w:val="006B787E"/>
    <w:rsid w:val="006C2984"/>
    <w:rsid w:val="006C2C82"/>
    <w:rsid w:val="006C5796"/>
    <w:rsid w:val="006C7D15"/>
    <w:rsid w:val="006D0D32"/>
    <w:rsid w:val="006D20A1"/>
    <w:rsid w:val="006E119E"/>
    <w:rsid w:val="006E2400"/>
    <w:rsid w:val="006E27F6"/>
    <w:rsid w:val="006E6DC1"/>
    <w:rsid w:val="006F53A2"/>
    <w:rsid w:val="006F57B0"/>
    <w:rsid w:val="00707269"/>
    <w:rsid w:val="00711BA9"/>
    <w:rsid w:val="00712F60"/>
    <w:rsid w:val="00734676"/>
    <w:rsid w:val="0073563F"/>
    <w:rsid w:val="00740C5A"/>
    <w:rsid w:val="007419E4"/>
    <w:rsid w:val="00743405"/>
    <w:rsid w:val="00746890"/>
    <w:rsid w:val="00746EF5"/>
    <w:rsid w:val="0075219C"/>
    <w:rsid w:val="007552CE"/>
    <w:rsid w:val="00756DBC"/>
    <w:rsid w:val="00765954"/>
    <w:rsid w:val="007839D1"/>
    <w:rsid w:val="00787AD0"/>
    <w:rsid w:val="00790B3F"/>
    <w:rsid w:val="0079424C"/>
    <w:rsid w:val="007970F2"/>
    <w:rsid w:val="007A2AFA"/>
    <w:rsid w:val="007A4F78"/>
    <w:rsid w:val="007A657C"/>
    <w:rsid w:val="007A6BF3"/>
    <w:rsid w:val="007B7DF6"/>
    <w:rsid w:val="007D5769"/>
    <w:rsid w:val="007E57A3"/>
    <w:rsid w:val="007F4ACA"/>
    <w:rsid w:val="007F5AFB"/>
    <w:rsid w:val="00801227"/>
    <w:rsid w:val="00805A5C"/>
    <w:rsid w:val="00805EC4"/>
    <w:rsid w:val="008121A9"/>
    <w:rsid w:val="0081723A"/>
    <w:rsid w:val="008219E0"/>
    <w:rsid w:val="00827B93"/>
    <w:rsid w:val="0083026D"/>
    <w:rsid w:val="00834BBE"/>
    <w:rsid w:val="00837D17"/>
    <w:rsid w:val="00843DF4"/>
    <w:rsid w:val="00844689"/>
    <w:rsid w:val="00847466"/>
    <w:rsid w:val="0085255B"/>
    <w:rsid w:val="008549A0"/>
    <w:rsid w:val="0086443E"/>
    <w:rsid w:val="00866488"/>
    <w:rsid w:val="00872283"/>
    <w:rsid w:val="008743CC"/>
    <w:rsid w:val="00877880"/>
    <w:rsid w:val="00884941"/>
    <w:rsid w:val="0088514D"/>
    <w:rsid w:val="008879EB"/>
    <w:rsid w:val="00893A95"/>
    <w:rsid w:val="008974F9"/>
    <w:rsid w:val="008977E1"/>
    <w:rsid w:val="008A4883"/>
    <w:rsid w:val="008A6D01"/>
    <w:rsid w:val="008A703A"/>
    <w:rsid w:val="008B18A2"/>
    <w:rsid w:val="008B78C6"/>
    <w:rsid w:val="008D3C66"/>
    <w:rsid w:val="008D6C57"/>
    <w:rsid w:val="008E7A11"/>
    <w:rsid w:val="008F58DE"/>
    <w:rsid w:val="008F6974"/>
    <w:rsid w:val="00905551"/>
    <w:rsid w:val="00905F0F"/>
    <w:rsid w:val="009133D8"/>
    <w:rsid w:val="0091532A"/>
    <w:rsid w:val="009169E1"/>
    <w:rsid w:val="00924184"/>
    <w:rsid w:val="00931CD5"/>
    <w:rsid w:val="00933A2B"/>
    <w:rsid w:val="009449B8"/>
    <w:rsid w:val="00946855"/>
    <w:rsid w:val="00952882"/>
    <w:rsid w:val="00956D95"/>
    <w:rsid w:val="009607B8"/>
    <w:rsid w:val="00961E10"/>
    <w:rsid w:val="009669DA"/>
    <w:rsid w:val="009729EE"/>
    <w:rsid w:val="00974C49"/>
    <w:rsid w:val="00974EBA"/>
    <w:rsid w:val="00975F25"/>
    <w:rsid w:val="00977368"/>
    <w:rsid w:val="0098384F"/>
    <w:rsid w:val="00986915"/>
    <w:rsid w:val="00987F11"/>
    <w:rsid w:val="009948D6"/>
    <w:rsid w:val="009A4EE4"/>
    <w:rsid w:val="009B428F"/>
    <w:rsid w:val="009B4FAB"/>
    <w:rsid w:val="009D0FB0"/>
    <w:rsid w:val="009D2202"/>
    <w:rsid w:val="009D6EC8"/>
    <w:rsid w:val="009E1684"/>
    <w:rsid w:val="009E4D93"/>
    <w:rsid w:val="009F1070"/>
    <w:rsid w:val="009F2F72"/>
    <w:rsid w:val="00A01DDA"/>
    <w:rsid w:val="00A0385C"/>
    <w:rsid w:val="00A06499"/>
    <w:rsid w:val="00A128C7"/>
    <w:rsid w:val="00A13D7D"/>
    <w:rsid w:val="00A15276"/>
    <w:rsid w:val="00A23415"/>
    <w:rsid w:val="00A27702"/>
    <w:rsid w:val="00A31784"/>
    <w:rsid w:val="00A32D84"/>
    <w:rsid w:val="00A36114"/>
    <w:rsid w:val="00A47BA0"/>
    <w:rsid w:val="00A50E28"/>
    <w:rsid w:val="00A57933"/>
    <w:rsid w:val="00A57940"/>
    <w:rsid w:val="00A60CB8"/>
    <w:rsid w:val="00A64037"/>
    <w:rsid w:val="00A80570"/>
    <w:rsid w:val="00A8780C"/>
    <w:rsid w:val="00A91F96"/>
    <w:rsid w:val="00A931A3"/>
    <w:rsid w:val="00AA1F13"/>
    <w:rsid w:val="00AA575E"/>
    <w:rsid w:val="00AA58FE"/>
    <w:rsid w:val="00AA6934"/>
    <w:rsid w:val="00AB0795"/>
    <w:rsid w:val="00AB4C25"/>
    <w:rsid w:val="00AB57C3"/>
    <w:rsid w:val="00AB7823"/>
    <w:rsid w:val="00AB7F01"/>
    <w:rsid w:val="00AC6DA5"/>
    <w:rsid w:val="00AC7DEE"/>
    <w:rsid w:val="00AD4A50"/>
    <w:rsid w:val="00AE074E"/>
    <w:rsid w:val="00AE6BC6"/>
    <w:rsid w:val="00AF06AB"/>
    <w:rsid w:val="00AF09D0"/>
    <w:rsid w:val="00AF3A8D"/>
    <w:rsid w:val="00AF639A"/>
    <w:rsid w:val="00B025D6"/>
    <w:rsid w:val="00B03B60"/>
    <w:rsid w:val="00B056D2"/>
    <w:rsid w:val="00B07AF0"/>
    <w:rsid w:val="00B10E5F"/>
    <w:rsid w:val="00B24600"/>
    <w:rsid w:val="00B27798"/>
    <w:rsid w:val="00B367B8"/>
    <w:rsid w:val="00B36A88"/>
    <w:rsid w:val="00B44FF3"/>
    <w:rsid w:val="00B4504E"/>
    <w:rsid w:val="00B46015"/>
    <w:rsid w:val="00B611F1"/>
    <w:rsid w:val="00B6492B"/>
    <w:rsid w:val="00B6780F"/>
    <w:rsid w:val="00B67825"/>
    <w:rsid w:val="00B72DDD"/>
    <w:rsid w:val="00B7308A"/>
    <w:rsid w:val="00B85066"/>
    <w:rsid w:val="00B96D62"/>
    <w:rsid w:val="00B97C25"/>
    <w:rsid w:val="00BA466D"/>
    <w:rsid w:val="00BC30DC"/>
    <w:rsid w:val="00BC6F1F"/>
    <w:rsid w:val="00BD11A5"/>
    <w:rsid w:val="00BD66A7"/>
    <w:rsid w:val="00BD6CAE"/>
    <w:rsid w:val="00BE178A"/>
    <w:rsid w:val="00BE5796"/>
    <w:rsid w:val="00BE7E6C"/>
    <w:rsid w:val="00BF3548"/>
    <w:rsid w:val="00BF3BB2"/>
    <w:rsid w:val="00BF798E"/>
    <w:rsid w:val="00C05568"/>
    <w:rsid w:val="00C06FEA"/>
    <w:rsid w:val="00C1343E"/>
    <w:rsid w:val="00C1380F"/>
    <w:rsid w:val="00C21473"/>
    <w:rsid w:val="00C24B6B"/>
    <w:rsid w:val="00C2561C"/>
    <w:rsid w:val="00C2725E"/>
    <w:rsid w:val="00C27A17"/>
    <w:rsid w:val="00C30346"/>
    <w:rsid w:val="00C409B8"/>
    <w:rsid w:val="00C40E8D"/>
    <w:rsid w:val="00C63D0B"/>
    <w:rsid w:val="00C65C9E"/>
    <w:rsid w:val="00C67D85"/>
    <w:rsid w:val="00C84780"/>
    <w:rsid w:val="00C94666"/>
    <w:rsid w:val="00CA0170"/>
    <w:rsid w:val="00CA390A"/>
    <w:rsid w:val="00CA73DC"/>
    <w:rsid w:val="00CB2491"/>
    <w:rsid w:val="00CB7336"/>
    <w:rsid w:val="00CC059A"/>
    <w:rsid w:val="00CF3C94"/>
    <w:rsid w:val="00D0234D"/>
    <w:rsid w:val="00D2063A"/>
    <w:rsid w:val="00D20B78"/>
    <w:rsid w:val="00D33973"/>
    <w:rsid w:val="00D33A20"/>
    <w:rsid w:val="00D35110"/>
    <w:rsid w:val="00D401BA"/>
    <w:rsid w:val="00D45F31"/>
    <w:rsid w:val="00D57BEF"/>
    <w:rsid w:val="00D603C7"/>
    <w:rsid w:val="00D616F2"/>
    <w:rsid w:val="00D62ED3"/>
    <w:rsid w:val="00D62F06"/>
    <w:rsid w:val="00D7676F"/>
    <w:rsid w:val="00DA08B6"/>
    <w:rsid w:val="00DA4AC7"/>
    <w:rsid w:val="00DB0F8B"/>
    <w:rsid w:val="00DB1274"/>
    <w:rsid w:val="00DB446E"/>
    <w:rsid w:val="00DB49A6"/>
    <w:rsid w:val="00DB7E75"/>
    <w:rsid w:val="00DC104A"/>
    <w:rsid w:val="00DC1841"/>
    <w:rsid w:val="00DD15F6"/>
    <w:rsid w:val="00DD16CE"/>
    <w:rsid w:val="00DD2534"/>
    <w:rsid w:val="00DD2DF6"/>
    <w:rsid w:val="00DD3458"/>
    <w:rsid w:val="00DE6461"/>
    <w:rsid w:val="00DF18D7"/>
    <w:rsid w:val="00E02C6C"/>
    <w:rsid w:val="00E112EE"/>
    <w:rsid w:val="00E1279B"/>
    <w:rsid w:val="00E1292F"/>
    <w:rsid w:val="00E22D12"/>
    <w:rsid w:val="00E30342"/>
    <w:rsid w:val="00E34462"/>
    <w:rsid w:val="00E41111"/>
    <w:rsid w:val="00E43839"/>
    <w:rsid w:val="00E44F06"/>
    <w:rsid w:val="00E52DC9"/>
    <w:rsid w:val="00E65D2E"/>
    <w:rsid w:val="00E75C35"/>
    <w:rsid w:val="00E8111E"/>
    <w:rsid w:val="00E84204"/>
    <w:rsid w:val="00E86D2F"/>
    <w:rsid w:val="00E91A05"/>
    <w:rsid w:val="00E96929"/>
    <w:rsid w:val="00E969A5"/>
    <w:rsid w:val="00EA1B32"/>
    <w:rsid w:val="00EA1D41"/>
    <w:rsid w:val="00EA27A3"/>
    <w:rsid w:val="00EA2FCD"/>
    <w:rsid w:val="00EA5280"/>
    <w:rsid w:val="00EB1237"/>
    <w:rsid w:val="00EC05C1"/>
    <w:rsid w:val="00EC38CC"/>
    <w:rsid w:val="00EC3E59"/>
    <w:rsid w:val="00ED060C"/>
    <w:rsid w:val="00ED314C"/>
    <w:rsid w:val="00EE2D77"/>
    <w:rsid w:val="00EE5D83"/>
    <w:rsid w:val="00EF081E"/>
    <w:rsid w:val="00EF6BEF"/>
    <w:rsid w:val="00F000C4"/>
    <w:rsid w:val="00F03319"/>
    <w:rsid w:val="00F079EE"/>
    <w:rsid w:val="00F12BED"/>
    <w:rsid w:val="00F14274"/>
    <w:rsid w:val="00F147A5"/>
    <w:rsid w:val="00F231C5"/>
    <w:rsid w:val="00F23489"/>
    <w:rsid w:val="00F23FBB"/>
    <w:rsid w:val="00F25882"/>
    <w:rsid w:val="00F26850"/>
    <w:rsid w:val="00F30B51"/>
    <w:rsid w:val="00F32D30"/>
    <w:rsid w:val="00F32FC5"/>
    <w:rsid w:val="00F340EC"/>
    <w:rsid w:val="00F36BC8"/>
    <w:rsid w:val="00F401C9"/>
    <w:rsid w:val="00F42367"/>
    <w:rsid w:val="00F501F7"/>
    <w:rsid w:val="00F60B12"/>
    <w:rsid w:val="00F60B2C"/>
    <w:rsid w:val="00F616E8"/>
    <w:rsid w:val="00F67EF7"/>
    <w:rsid w:val="00F72EC4"/>
    <w:rsid w:val="00F779F8"/>
    <w:rsid w:val="00F81294"/>
    <w:rsid w:val="00F85454"/>
    <w:rsid w:val="00F87780"/>
    <w:rsid w:val="00F91C02"/>
    <w:rsid w:val="00F926A6"/>
    <w:rsid w:val="00F94A6C"/>
    <w:rsid w:val="00F96C22"/>
    <w:rsid w:val="00F976F4"/>
    <w:rsid w:val="00FA1C23"/>
    <w:rsid w:val="00FA2234"/>
    <w:rsid w:val="00FA520C"/>
    <w:rsid w:val="00FA69AF"/>
    <w:rsid w:val="00FA7A5E"/>
    <w:rsid w:val="00FC0DE1"/>
    <w:rsid w:val="00FC6073"/>
    <w:rsid w:val="00FC7E90"/>
    <w:rsid w:val="00FD0FA6"/>
    <w:rsid w:val="00FD6BAF"/>
    <w:rsid w:val="00FE0109"/>
    <w:rsid w:val="00FE0AA1"/>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B52ED"/>
  <w15:chartTrackingRefBased/>
  <w15:docId w15:val="{9A201EA9-9CA4-4E11-89C4-36B1C7A5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qFormat/>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03B60"/>
    <w:rPr>
      <w:lang w:val="es-ES" w:eastAsia="es-ES"/>
    </w:rPr>
  </w:style>
  <w:style w:type="table" w:styleId="Tablaconcuadrcula1clara-nfasis1">
    <w:name w:val="Grid Table 1 Light Accent 1"/>
    <w:basedOn w:val="Tablanormal"/>
    <w:uiPriority w:val="46"/>
    <w:rsid w:val="00DB12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DB12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DB127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B12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
    <w:name w:val="Grid Table 2"/>
    <w:basedOn w:val="Tablanormal"/>
    <w:uiPriority w:val="47"/>
    <w:rsid w:val="00EE2D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5512">
      <w:bodyDiv w:val="1"/>
      <w:marLeft w:val="0"/>
      <w:marRight w:val="0"/>
      <w:marTop w:val="0"/>
      <w:marBottom w:val="0"/>
      <w:divBdr>
        <w:top w:val="none" w:sz="0" w:space="0" w:color="auto"/>
        <w:left w:val="none" w:sz="0" w:space="0" w:color="auto"/>
        <w:bottom w:val="none" w:sz="0" w:space="0" w:color="auto"/>
        <w:right w:val="none" w:sz="0" w:space="0" w:color="auto"/>
      </w:divBdr>
    </w:div>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manualclasificador.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2.xml><?xml version="1.0" encoding="utf-8"?>
<ds:datastoreItem xmlns:ds="http://schemas.openxmlformats.org/officeDocument/2006/customXml" ds:itemID="{3F4E4C4F-332A-4B11-A491-C8BBFDA68BD0}">
  <ds:schemaRefs>
    <ds:schemaRef ds:uri="http://schemas.openxmlformats.org/officeDocument/2006/bibliography"/>
  </ds:schemaRefs>
</ds:datastoreItem>
</file>

<file path=customXml/itemProps3.xml><?xml version="1.0" encoding="utf-8"?>
<ds:datastoreItem xmlns:ds="http://schemas.openxmlformats.org/officeDocument/2006/customXml" ds:itemID="{24DAAB01-9D29-45AC-BEBD-1384195F4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2c585cb4-69c6-475f-afa3-5b9e19db3146"/>
    <ds:schemaRef ds:uri="15ee4c61-c8b0-4b12-9c43-d8fef0b1e64c"/>
    <ds:schemaRef ds:uri="7ed2feb8-0f39-460c-8ce2-c9fa6dbbca38"/>
  </ds:schemaRefs>
</ds:datastoreItem>
</file>

<file path=customXml/itemProps5.xml><?xml version="1.0" encoding="utf-8"?>
<ds:datastoreItem xmlns:ds="http://schemas.openxmlformats.org/officeDocument/2006/customXml" ds:itemID="{3803C7C0-8CFD-44D0-831B-057AFADC28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5068</Words>
  <Characters>28006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GCT-F-42 Estudios Previos - CPS Profesionales y de Apoyo a la Gestión 1.0</vt:lpstr>
    </vt:vector>
  </TitlesOfParts>
  <Company>MAVDT</Company>
  <LinksUpToDate>false</LinksUpToDate>
  <CharactersWithSpaces>33008</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Amelia Carolina Navarro Onate</cp:lastModifiedBy>
  <cp:revision>6</cp:revision>
  <cp:lastPrinted>2019-12-11T16:30:00Z</cp:lastPrinted>
  <dcterms:created xsi:type="dcterms:W3CDTF">2021-11-23T15:12:00Z</dcterms:created>
  <dcterms:modified xsi:type="dcterms:W3CDTF">2023-06-14T13:47:00Z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4719600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