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381B" w14:textId="257C6FC6" w:rsidR="005C3DA7" w:rsidRPr="00F86CD6" w:rsidRDefault="00922A05" w:rsidP="00AE762A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F86CD6">
        <w:rPr>
          <w:rFonts w:ascii="Verdana" w:hAnsi="Verdana" w:cs="Arial"/>
          <w:sz w:val="18"/>
          <w:szCs w:val="18"/>
        </w:rPr>
        <w:t>D</w:t>
      </w:r>
      <w:r w:rsidR="00AE762A" w:rsidRPr="00F86CD6">
        <w:rPr>
          <w:rFonts w:ascii="Verdana" w:hAnsi="Verdana" w:cs="Arial"/>
          <w:sz w:val="18"/>
          <w:szCs w:val="18"/>
        </w:rPr>
        <w:t xml:space="preserve">e conformidad con lo establecido en el artículo 2.2.1.1.2.4.3 del Decreto 1082 de 2015 y con los lineamientos impartidos por Colombia Compra Eficiente, </w:t>
      </w:r>
      <w:r w:rsidRPr="00F86CD6">
        <w:rPr>
          <w:rFonts w:ascii="Verdana" w:hAnsi="Verdana" w:cs="Arial"/>
          <w:sz w:val="18"/>
          <w:szCs w:val="18"/>
        </w:rPr>
        <w:t xml:space="preserve">se </w:t>
      </w:r>
      <w:r w:rsidR="00AE762A" w:rsidRPr="00F86CD6">
        <w:rPr>
          <w:rFonts w:ascii="Verdana" w:hAnsi="Verdana" w:cs="Arial"/>
          <w:sz w:val="18"/>
          <w:szCs w:val="18"/>
        </w:rPr>
        <w:t>procede a real</w:t>
      </w:r>
      <w:r w:rsidR="003D53A6" w:rsidRPr="00F86CD6">
        <w:rPr>
          <w:rFonts w:ascii="Verdana" w:hAnsi="Verdana" w:cs="Arial"/>
          <w:sz w:val="18"/>
          <w:szCs w:val="18"/>
        </w:rPr>
        <w:t>izar cierre del expediente del Contrato o C</w:t>
      </w:r>
      <w:r w:rsidR="00AE762A" w:rsidRPr="00F86CD6">
        <w:rPr>
          <w:rFonts w:ascii="Verdana" w:hAnsi="Verdana" w:cs="Arial"/>
          <w:sz w:val="18"/>
          <w:szCs w:val="18"/>
        </w:rPr>
        <w:t xml:space="preserve">onvenio </w:t>
      </w:r>
      <w:r w:rsidR="00AE762A" w:rsidRPr="00F86CD6">
        <w:rPr>
          <w:rFonts w:ascii="Verdana" w:hAnsi="Verdana" w:cs="Arial"/>
          <w:i/>
          <w:color w:val="A6A6A6" w:themeColor="background1" w:themeShade="A6"/>
          <w:sz w:val="18"/>
          <w:szCs w:val="18"/>
        </w:rPr>
        <w:t>(individualizar indicando su denominación completa)</w:t>
      </w:r>
      <w:r w:rsidR="00AE762A" w:rsidRPr="00F86CD6">
        <w:rPr>
          <w:rFonts w:ascii="Verdana" w:hAnsi="Verdana" w:cs="Arial"/>
          <w:b/>
          <w:color w:val="A6A6A6" w:themeColor="background1" w:themeShade="A6"/>
          <w:sz w:val="18"/>
          <w:szCs w:val="18"/>
        </w:rPr>
        <w:t xml:space="preserve"> </w:t>
      </w:r>
      <w:r w:rsidR="00AE762A" w:rsidRPr="00F86CD6">
        <w:rPr>
          <w:rFonts w:ascii="Verdana" w:hAnsi="Verdana" w:cs="Arial"/>
          <w:sz w:val="18"/>
          <w:szCs w:val="18"/>
        </w:rPr>
        <w:t xml:space="preserve">No.____ de 20__, cuyo objeto es: </w:t>
      </w:r>
      <w:r w:rsidR="00AE762A" w:rsidRPr="00F86CD6">
        <w:rPr>
          <w:rFonts w:ascii="Verdana" w:hAnsi="Verdana" w:cs="Arial"/>
          <w:i/>
          <w:color w:val="A6A6A6" w:themeColor="background1" w:themeShade="A6"/>
          <w:sz w:val="18"/>
          <w:szCs w:val="18"/>
        </w:rPr>
        <w:t>(Transcribir literalmente la cláusula que contiene el objeto)</w:t>
      </w:r>
      <w:r w:rsidR="00AE762A" w:rsidRPr="00F86CD6">
        <w:rPr>
          <w:rFonts w:ascii="Verdana" w:hAnsi="Verdana" w:cs="Arial"/>
          <w:sz w:val="18"/>
          <w:szCs w:val="18"/>
        </w:rPr>
        <w:t xml:space="preserve">. </w:t>
      </w:r>
      <w:r w:rsidR="00C4102D" w:rsidRPr="00F86CD6">
        <w:rPr>
          <w:rFonts w:ascii="Verdana" w:hAnsi="Verdana" w:cs="Arial"/>
          <w:sz w:val="18"/>
          <w:szCs w:val="18"/>
        </w:rPr>
        <w:t>“En</w:t>
      </w:r>
      <w:r w:rsidR="00AE762A" w:rsidRPr="00F86CD6">
        <w:rPr>
          <w:rFonts w:ascii="Verdana" w:hAnsi="Verdana" w:cs="Arial"/>
          <w:sz w:val="18"/>
          <w:szCs w:val="18"/>
        </w:rPr>
        <w:t xml:space="preserve"> los siguientes términos:</w:t>
      </w:r>
    </w:p>
    <w:p w14:paraId="701BE3D2" w14:textId="77777777" w:rsidR="00765928" w:rsidRPr="00F86CD6" w:rsidRDefault="00765928" w:rsidP="00AE762A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4854" w:type="pct"/>
        <w:tblInd w:w="108" w:type="dxa"/>
        <w:tblLook w:val="04A0" w:firstRow="1" w:lastRow="0" w:firstColumn="1" w:lastColumn="0" w:noHBand="0" w:noVBand="1"/>
      </w:tblPr>
      <w:tblGrid>
        <w:gridCol w:w="3588"/>
        <w:gridCol w:w="5751"/>
      </w:tblGrid>
      <w:tr w:rsidR="00B91F3F" w:rsidRPr="00F86CD6" w14:paraId="56B18EDE" w14:textId="77777777" w:rsidTr="004B17CA">
        <w:trPr>
          <w:trHeight w:val="453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307A94C9" w14:textId="22109CB8" w:rsidR="00B91F3F" w:rsidRPr="00F86CD6" w:rsidRDefault="00B91F3F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86CD6">
              <w:rPr>
                <w:rFonts w:ascii="Verdana" w:hAnsi="Verdana" w:cs="Arial"/>
                <w:b/>
                <w:sz w:val="16"/>
                <w:szCs w:val="16"/>
              </w:rPr>
              <w:t>FECHA DE SUSCRIPCIÓN</w:t>
            </w:r>
          </w:p>
        </w:tc>
        <w:tc>
          <w:tcPr>
            <w:tcW w:w="3079" w:type="pct"/>
            <w:vAlign w:val="center"/>
          </w:tcPr>
          <w:p w14:paraId="69AAC0C1" w14:textId="00094D7E" w:rsidR="00B91F3F" w:rsidRPr="00F86CD6" w:rsidRDefault="00B91F3F" w:rsidP="0022291D">
            <w:pPr>
              <w:spacing w:line="276" w:lineRule="auto"/>
              <w:jc w:val="both"/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</w:pPr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(Escribir la fecha de suscripción del contrato o convenio dd/mm/aaaa)</w:t>
            </w:r>
          </w:p>
        </w:tc>
      </w:tr>
      <w:tr w:rsidR="00AE762A" w:rsidRPr="00F86CD6" w14:paraId="64D4522C" w14:textId="77777777" w:rsidTr="004B17CA">
        <w:trPr>
          <w:trHeight w:val="453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3EE095E8" w14:textId="77777777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86CD6">
              <w:rPr>
                <w:rFonts w:ascii="Verdana" w:hAnsi="Verdana" w:cs="Arial"/>
                <w:b/>
                <w:sz w:val="16"/>
                <w:szCs w:val="16"/>
              </w:rPr>
              <w:t>FECHA DE INICIO</w:t>
            </w:r>
          </w:p>
        </w:tc>
        <w:tc>
          <w:tcPr>
            <w:tcW w:w="3079" w:type="pct"/>
            <w:vAlign w:val="center"/>
          </w:tcPr>
          <w:p w14:paraId="48E3C39E" w14:textId="71CC6FC5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(Escribir la fecha de inicio del contrato</w:t>
            </w:r>
            <w:r w:rsidR="00715C25"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 xml:space="preserve"> o convenio</w:t>
            </w:r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 xml:space="preserve"> dd/mm/aaaa)</w:t>
            </w:r>
          </w:p>
        </w:tc>
      </w:tr>
      <w:tr w:rsidR="00AE762A" w:rsidRPr="00F86CD6" w14:paraId="2D3B4A26" w14:textId="77777777" w:rsidTr="004B17CA">
        <w:trPr>
          <w:trHeight w:val="545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406150A7" w14:textId="77777777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86CD6">
              <w:rPr>
                <w:rFonts w:ascii="Verdana" w:hAnsi="Verdana" w:cs="Arial"/>
                <w:b/>
                <w:sz w:val="16"/>
                <w:szCs w:val="16"/>
              </w:rPr>
              <w:t>FECHA DE TERMINACIÓN</w:t>
            </w:r>
          </w:p>
        </w:tc>
        <w:tc>
          <w:tcPr>
            <w:tcW w:w="3079" w:type="pct"/>
            <w:vAlign w:val="center"/>
          </w:tcPr>
          <w:p w14:paraId="705FFB5E" w14:textId="04769A43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(Escribir la fecha de terminación del contrato</w:t>
            </w:r>
            <w:r w:rsidR="00715C25"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 xml:space="preserve"> o convenio</w:t>
            </w:r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 xml:space="preserve"> dd/mm/aaaa)</w:t>
            </w:r>
          </w:p>
        </w:tc>
      </w:tr>
      <w:tr w:rsidR="00AE762A" w:rsidRPr="00F86CD6" w14:paraId="30339F06" w14:textId="77777777" w:rsidTr="004B17CA">
        <w:trPr>
          <w:trHeight w:val="419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5A614AFE" w14:textId="6BAA5371" w:rsidR="00AE762A" w:rsidRPr="00F86CD6" w:rsidRDefault="003D53A6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86CD6">
              <w:rPr>
                <w:rFonts w:ascii="Verdana" w:hAnsi="Verdana" w:cs="Arial"/>
                <w:b/>
                <w:sz w:val="16"/>
                <w:szCs w:val="16"/>
              </w:rPr>
              <w:t>EL CONTRATO ESTÁ</w:t>
            </w:r>
            <w:r w:rsidR="00AE762A" w:rsidRPr="00F86CD6">
              <w:rPr>
                <w:rFonts w:ascii="Verdana" w:hAnsi="Verdana" w:cs="Arial"/>
                <w:b/>
                <w:sz w:val="16"/>
                <w:szCs w:val="16"/>
              </w:rPr>
              <w:t xml:space="preserve"> LIQUIDADO</w:t>
            </w:r>
          </w:p>
          <w:p w14:paraId="6186D2B4" w14:textId="77777777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 w:rsidRPr="00F86CD6">
              <w:rPr>
                <w:rFonts w:ascii="Verdana" w:hAnsi="Verdana" w:cs="Arial"/>
                <w:i/>
                <w:color w:val="808080" w:themeColor="background1" w:themeShade="80"/>
                <w:sz w:val="16"/>
                <w:szCs w:val="16"/>
              </w:rPr>
              <w:t>(Marcar con una X una de las dos opciones)</w:t>
            </w:r>
          </w:p>
        </w:tc>
        <w:tc>
          <w:tcPr>
            <w:tcW w:w="3079" w:type="pct"/>
            <w:vAlign w:val="center"/>
          </w:tcPr>
          <w:p w14:paraId="0F5D92FB" w14:textId="391A92B6" w:rsidR="00864A77" w:rsidRPr="00F86CD6" w:rsidRDefault="00AE762A" w:rsidP="0022291D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F86CD6">
              <w:rPr>
                <w:rFonts w:ascii="Verdana" w:hAnsi="Verdana" w:cs="Arial"/>
                <w:sz w:val="16"/>
                <w:szCs w:val="16"/>
              </w:rPr>
              <w:t xml:space="preserve">SI ______  </w:t>
            </w:r>
            <w:r w:rsidR="00864A77" w:rsidRPr="00F86CD6">
              <w:rPr>
                <w:rFonts w:ascii="Verdana" w:hAnsi="Verdana" w:cs="Arial"/>
                <w:sz w:val="16"/>
                <w:szCs w:val="16"/>
              </w:rPr>
              <w:t xml:space="preserve">    Fecha de liquidación:</w:t>
            </w:r>
          </w:p>
          <w:p w14:paraId="075559A8" w14:textId="77777777" w:rsidR="00864A77" w:rsidRPr="00F86CD6" w:rsidRDefault="00864A77" w:rsidP="0022291D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0C4E3AD4" w14:textId="31D8CA4F" w:rsidR="00864A77" w:rsidRPr="00F86CD6" w:rsidRDefault="00AE762A" w:rsidP="00CA5645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86CD6">
              <w:rPr>
                <w:rFonts w:ascii="Verdana" w:hAnsi="Verdana" w:cs="Arial"/>
                <w:sz w:val="16"/>
                <w:szCs w:val="16"/>
              </w:rPr>
              <w:t>NO ______</w:t>
            </w:r>
            <w:r w:rsidR="009814E4" w:rsidRPr="00F86CD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64A77" w:rsidRPr="00F86CD6">
              <w:rPr>
                <w:rFonts w:ascii="Verdana" w:hAnsi="Verdana" w:cs="Arial"/>
                <w:sz w:val="16"/>
                <w:szCs w:val="16"/>
              </w:rPr>
              <w:t xml:space="preserve">Motivo: </w:t>
            </w:r>
            <w:r w:rsidR="00864A77"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(</w:t>
            </w:r>
            <w:r w:rsidR="00864A77" w:rsidRPr="00F86CD6">
              <w:rPr>
                <w:rFonts w:ascii="Verdana" w:hAnsi="Verdana" w:cs="Arial"/>
                <w:i/>
                <w:color w:val="808080" w:themeColor="background1" w:themeShade="80"/>
                <w:sz w:val="16"/>
                <w:szCs w:val="16"/>
              </w:rPr>
              <w:t>Escribir el motivo por el que no se liquidó. Ejemplo: es contrato de prestación de servicios profesionales y no requiere liquidación)</w:t>
            </w:r>
          </w:p>
        </w:tc>
      </w:tr>
      <w:tr w:rsidR="00AE762A" w:rsidRPr="00F86CD6" w14:paraId="590D98DF" w14:textId="77777777" w:rsidTr="004B17CA">
        <w:trPr>
          <w:trHeight w:val="113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2E0794AC" w14:textId="77777777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86CD6">
              <w:rPr>
                <w:rFonts w:ascii="Verdana" w:hAnsi="Verdana" w:cs="Arial"/>
                <w:b/>
                <w:sz w:val="16"/>
                <w:szCs w:val="16"/>
              </w:rPr>
              <w:t>CUMPLIMIENTO</w:t>
            </w:r>
            <w:r w:rsidRPr="00F86CD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86CD6">
              <w:rPr>
                <w:rFonts w:ascii="Verdana" w:hAnsi="Verdana" w:cs="Arial"/>
                <w:i/>
                <w:color w:val="808080" w:themeColor="background1" w:themeShade="80"/>
                <w:sz w:val="16"/>
                <w:szCs w:val="16"/>
              </w:rPr>
              <w:t>(Marcar con una X si el contratista ha cumplido con las obligaciones registradas en las pólizas de garantías  )</w:t>
            </w:r>
          </w:p>
        </w:tc>
        <w:tc>
          <w:tcPr>
            <w:tcW w:w="3079" w:type="pct"/>
            <w:vAlign w:val="center"/>
          </w:tcPr>
          <w:p w14:paraId="73DF5004" w14:textId="77777777" w:rsidR="00AE762A" w:rsidRPr="00F86CD6" w:rsidRDefault="00AE762A" w:rsidP="0022291D">
            <w:pPr>
              <w:spacing w:line="276" w:lineRule="auto"/>
              <w:rPr>
                <w:rFonts w:ascii="Verdana" w:hAnsi="Verdana" w:cs="Arial"/>
                <w:color w:val="A6A6A6" w:themeColor="background1" w:themeShade="A6"/>
                <w:sz w:val="16"/>
                <w:szCs w:val="16"/>
              </w:rPr>
            </w:pPr>
            <w:r w:rsidRPr="00F86CD6">
              <w:rPr>
                <w:rFonts w:ascii="Verdana" w:hAnsi="Verdana" w:cs="Arial"/>
                <w:sz w:val="16"/>
                <w:szCs w:val="16"/>
              </w:rPr>
              <w:t>SI  _____     NO ______</w:t>
            </w:r>
          </w:p>
        </w:tc>
      </w:tr>
    </w:tbl>
    <w:p w14:paraId="53160249" w14:textId="77777777" w:rsidR="00CA5645" w:rsidRPr="00F86CD6" w:rsidRDefault="00CA5645" w:rsidP="00AE762A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33EB04B9" w14:textId="1D6B2F56" w:rsidR="00844EE1" w:rsidRDefault="00844EE1" w:rsidP="008A7D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Se consultó con el Grupo de Archivo del Grupo de Contratos, el cual suministró el siguiente link que contiene el expediente contractual: XX</w:t>
      </w:r>
    </w:p>
    <w:p w14:paraId="2A032746" w14:textId="77777777" w:rsidR="00844EE1" w:rsidRDefault="00844EE1" w:rsidP="008A7D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6394BE5" w14:textId="00ED4881" w:rsidR="00864A77" w:rsidRPr="00F86CD6" w:rsidRDefault="00864A77" w:rsidP="008A7D25">
      <w:pPr>
        <w:spacing w:line="276" w:lineRule="auto"/>
        <w:jc w:val="both"/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F86CD6">
        <w:rPr>
          <w:rFonts w:ascii="Verdana" w:hAnsi="Verdana" w:cs="Arial"/>
          <w:sz w:val="18"/>
          <w:szCs w:val="18"/>
        </w:rPr>
        <w:t>Certifico que en el expediente contractual reposan las certificaciones de cumplimiento, las cuales dan cuenta de la ejecución del Contrato en su totalidad y a satisfacción de la Entidad.</w:t>
      </w:r>
      <w:r w:rsidRPr="00F86CD6">
        <w:rPr>
          <w:rFonts w:ascii="Verdana" w:hAnsi="Verdana"/>
          <w:sz w:val="18"/>
          <w:szCs w:val="18"/>
        </w:rPr>
        <w:t xml:space="preserve"> </w:t>
      </w:r>
      <w:r w:rsidRPr="00F86CD6">
        <w:rPr>
          <w:rFonts w:ascii="Verdana" w:hAnsi="Verdana"/>
          <w:color w:val="808080" w:themeColor="background1" w:themeShade="80"/>
          <w:sz w:val="18"/>
          <w:szCs w:val="18"/>
        </w:rPr>
        <w:t>(</w:t>
      </w:r>
      <w:r w:rsidRPr="00F86CD6">
        <w:rPr>
          <w:rFonts w:ascii="Verdana" w:hAnsi="Verdana" w:cs="Arial"/>
          <w:i/>
          <w:color w:val="808080" w:themeColor="background1" w:themeShade="80"/>
          <w:sz w:val="18"/>
          <w:szCs w:val="18"/>
        </w:rPr>
        <w:t xml:space="preserve">en el caso de faltar documentación en el expediente, el supervisor deberá enviar la documentación a la coordinación de contratos para que sea incluida en el expediente, y sólo </w:t>
      </w:r>
      <w:r w:rsidR="00B91F3F" w:rsidRPr="00F86CD6">
        <w:rPr>
          <w:rFonts w:ascii="Verdana" w:hAnsi="Verdana" w:cs="Arial"/>
          <w:i/>
          <w:color w:val="808080" w:themeColor="background1" w:themeShade="80"/>
          <w:sz w:val="18"/>
          <w:szCs w:val="18"/>
        </w:rPr>
        <w:t xml:space="preserve">cuando se encuentren incluidos los documentos faltantes </w:t>
      </w:r>
      <w:r w:rsidRPr="00F86CD6">
        <w:rPr>
          <w:rFonts w:ascii="Verdana" w:hAnsi="Verdana" w:cs="Arial"/>
          <w:i/>
          <w:color w:val="808080" w:themeColor="background1" w:themeShade="80"/>
          <w:sz w:val="18"/>
          <w:szCs w:val="18"/>
        </w:rPr>
        <w:t>podrá tramitar la presente acta)</w:t>
      </w:r>
    </w:p>
    <w:p w14:paraId="416CF007" w14:textId="02647642" w:rsidR="00864A77" w:rsidRPr="00F86CD6" w:rsidRDefault="00864A77" w:rsidP="00AE762A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3E9873C" w14:textId="2A01AEAE" w:rsidR="00715C25" w:rsidRPr="00F86CD6" w:rsidRDefault="00715C25" w:rsidP="008A7D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F86CD6">
        <w:rPr>
          <w:rFonts w:ascii="Verdana" w:hAnsi="Verdana" w:cs="Arial"/>
          <w:sz w:val="18"/>
          <w:szCs w:val="18"/>
        </w:rPr>
        <w:t xml:space="preserve">Revisadas las garantías constituidas a favor de la Ministerio de Vivienda, Ciudad y Territorio o el Fondo Nacional de Vivienda – FONVIVIENDA en razón a la celebración del Contrato anteriormente descrito, </w:t>
      </w:r>
      <w:r w:rsidR="00922A05" w:rsidRPr="00F86CD6">
        <w:rPr>
          <w:rFonts w:ascii="Verdana" w:hAnsi="Verdana" w:cs="Arial"/>
          <w:sz w:val="18"/>
          <w:szCs w:val="18"/>
        </w:rPr>
        <w:t xml:space="preserve">terminaron su vigencia el </w:t>
      </w:r>
      <w:r w:rsidR="00922A05" w:rsidRPr="00F86CD6">
        <w:rPr>
          <w:rFonts w:ascii="Verdana" w:hAnsi="Verdana" w:cs="Arial"/>
          <w:color w:val="AEAAAA" w:themeColor="background2" w:themeShade="BF"/>
          <w:sz w:val="18"/>
          <w:szCs w:val="18"/>
        </w:rPr>
        <w:t>DD/MM/AÑO</w:t>
      </w:r>
    </w:p>
    <w:p w14:paraId="10F5EE7A" w14:textId="77777777" w:rsidR="00715C25" w:rsidRPr="00F86CD6" w:rsidRDefault="00715C25" w:rsidP="008A7D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3197D51" w14:textId="3EA6938F" w:rsidR="00715C25" w:rsidRPr="00F86CD6" w:rsidRDefault="00715C25" w:rsidP="00715C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F86CD6">
        <w:rPr>
          <w:rFonts w:ascii="Verdana" w:hAnsi="Verdana" w:cs="Arial"/>
          <w:sz w:val="18"/>
          <w:szCs w:val="18"/>
        </w:rPr>
        <w:t>En consecuencia, se cierra el expediente contractual correspondiente</w:t>
      </w:r>
    </w:p>
    <w:p w14:paraId="1777AC78" w14:textId="77777777" w:rsidR="00715C25" w:rsidRPr="00F86CD6" w:rsidRDefault="00715C25" w:rsidP="00715C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20E8A8FF" w14:textId="64CEAAA6" w:rsidR="00715C25" w:rsidRPr="00F86CD6" w:rsidRDefault="00715C25" w:rsidP="008A7D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F86CD6">
        <w:rPr>
          <w:rFonts w:ascii="Verdana" w:hAnsi="Verdana" w:cs="Arial"/>
          <w:sz w:val="18"/>
          <w:szCs w:val="18"/>
        </w:rPr>
        <w:t>Se expide en la ciudad de Bogotá D.C., a los</w:t>
      </w:r>
      <w:r w:rsidR="002F057C" w:rsidRPr="00F86CD6">
        <w:rPr>
          <w:rFonts w:ascii="Verdana" w:hAnsi="Verdana" w:cs="Arial"/>
          <w:sz w:val="18"/>
          <w:szCs w:val="18"/>
        </w:rPr>
        <w:t xml:space="preserve"> XXXX</w:t>
      </w:r>
      <w:r w:rsidRPr="00F86CD6">
        <w:rPr>
          <w:rFonts w:ascii="Verdana" w:hAnsi="Verdana" w:cs="Arial"/>
          <w:sz w:val="18"/>
          <w:szCs w:val="18"/>
        </w:rPr>
        <w:t>.</w:t>
      </w:r>
    </w:p>
    <w:p w14:paraId="18A7F962" w14:textId="77777777" w:rsidR="00715C25" w:rsidRPr="00F86CD6" w:rsidRDefault="00715C25" w:rsidP="00715C25">
      <w:pPr>
        <w:jc w:val="both"/>
        <w:rPr>
          <w:rFonts w:ascii="Verdana" w:hAnsi="Verdana"/>
          <w:sz w:val="18"/>
          <w:szCs w:val="18"/>
        </w:rPr>
      </w:pPr>
    </w:p>
    <w:p w14:paraId="1E97871A" w14:textId="77777777" w:rsidR="0071571A" w:rsidRPr="00F86CD6" w:rsidRDefault="0071571A" w:rsidP="008A7D25">
      <w:pPr>
        <w:pStyle w:val="Sinespaciado"/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08258FF7" w14:textId="77777777" w:rsidR="0071571A" w:rsidRPr="00F86CD6" w:rsidRDefault="0071571A" w:rsidP="008A7D25">
      <w:pPr>
        <w:pStyle w:val="Sinespaciado"/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2D4026DB" w14:textId="3626C377" w:rsidR="009814E4" w:rsidRPr="00F86CD6" w:rsidRDefault="009814E4" w:rsidP="0071571A">
      <w:pPr>
        <w:rPr>
          <w:rFonts w:ascii="Verdana" w:hAnsi="Verdana"/>
          <w:sz w:val="18"/>
          <w:szCs w:val="18"/>
        </w:rPr>
      </w:pPr>
      <w:r w:rsidRPr="00F86CD6">
        <w:rPr>
          <w:rFonts w:ascii="Verdana" w:hAnsi="Verdana"/>
          <w:sz w:val="18"/>
          <w:szCs w:val="18"/>
        </w:rPr>
        <w:t>Nombre:</w:t>
      </w:r>
    </w:p>
    <w:p w14:paraId="111F689E" w14:textId="77777777" w:rsidR="009814E4" w:rsidRPr="00F86CD6" w:rsidRDefault="009814E4" w:rsidP="0071571A">
      <w:pPr>
        <w:rPr>
          <w:rFonts w:ascii="Verdana" w:hAnsi="Verdana"/>
          <w:sz w:val="18"/>
          <w:szCs w:val="18"/>
        </w:rPr>
      </w:pPr>
      <w:r w:rsidRPr="00F86CD6">
        <w:rPr>
          <w:rFonts w:ascii="Verdana" w:hAnsi="Verdana"/>
          <w:sz w:val="18"/>
          <w:szCs w:val="18"/>
        </w:rPr>
        <w:t>C.C. No.</w:t>
      </w:r>
    </w:p>
    <w:p w14:paraId="36EE1D40" w14:textId="77777777" w:rsidR="009814E4" w:rsidRPr="00F86CD6" w:rsidRDefault="009814E4" w:rsidP="0071571A">
      <w:pPr>
        <w:rPr>
          <w:rFonts w:ascii="Verdana" w:hAnsi="Verdana"/>
          <w:sz w:val="18"/>
          <w:szCs w:val="18"/>
        </w:rPr>
      </w:pPr>
      <w:r w:rsidRPr="00F86CD6">
        <w:rPr>
          <w:rFonts w:ascii="Verdana" w:hAnsi="Verdana"/>
          <w:sz w:val="18"/>
          <w:szCs w:val="18"/>
        </w:rPr>
        <w:t xml:space="preserve">Cargo </w:t>
      </w:r>
    </w:p>
    <w:p w14:paraId="54A58BF3" w14:textId="52C61F48" w:rsidR="009814E4" w:rsidRPr="00F86CD6" w:rsidRDefault="009814E4" w:rsidP="0071571A">
      <w:pPr>
        <w:rPr>
          <w:rFonts w:ascii="Verdana" w:hAnsi="Verdana"/>
          <w:sz w:val="18"/>
          <w:szCs w:val="18"/>
        </w:rPr>
      </w:pPr>
      <w:r w:rsidRPr="00F86CD6">
        <w:rPr>
          <w:rFonts w:ascii="Verdana" w:hAnsi="Verdana"/>
          <w:sz w:val="18"/>
          <w:szCs w:val="18"/>
        </w:rPr>
        <w:t>Supervisor</w:t>
      </w:r>
    </w:p>
    <w:p w14:paraId="6CFC989F" w14:textId="31780AC5" w:rsidR="009814E4" w:rsidRPr="00F86CD6" w:rsidRDefault="009814E4" w:rsidP="00AE762A">
      <w:pPr>
        <w:spacing w:line="276" w:lineRule="auto"/>
        <w:jc w:val="both"/>
        <w:rPr>
          <w:rFonts w:ascii="Verdana" w:hAnsi="Verdana" w:cs="Arial"/>
          <w:sz w:val="8"/>
          <w:szCs w:val="8"/>
        </w:rPr>
      </w:pPr>
    </w:p>
    <w:p w14:paraId="6541ED79" w14:textId="7FF4D9FC" w:rsidR="009814E4" w:rsidRPr="00F86CD6" w:rsidRDefault="00715C25" w:rsidP="00AE762A">
      <w:pPr>
        <w:spacing w:line="276" w:lineRule="auto"/>
        <w:jc w:val="both"/>
        <w:rPr>
          <w:rFonts w:ascii="Verdana" w:hAnsi="Verdana" w:cs="Arial"/>
          <w:sz w:val="8"/>
          <w:szCs w:val="8"/>
        </w:rPr>
      </w:pPr>
      <w:r w:rsidRPr="00F86CD6">
        <w:rPr>
          <w:rFonts w:ascii="Verdana" w:hAnsi="Verdana" w:cs="Arial"/>
          <w:sz w:val="8"/>
          <w:szCs w:val="8"/>
        </w:rPr>
        <w:t>Revisó:</w:t>
      </w:r>
    </w:p>
    <w:p w14:paraId="6F5B86FD" w14:textId="1A1CD604" w:rsidR="00715C25" w:rsidRPr="00F86CD6" w:rsidRDefault="00715C25" w:rsidP="00AE762A">
      <w:pPr>
        <w:spacing w:line="276" w:lineRule="auto"/>
        <w:jc w:val="both"/>
        <w:rPr>
          <w:rFonts w:ascii="Verdana" w:hAnsi="Verdana" w:cs="Arial"/>
          <w:sz w:val="8"/>
          <w:szCs w:val="8"/>
        </w:rPr>
      </w:pPr>
      <w:r w:rsidRPr="00F86CD6">
        <w:rPr>
          <w:rFonts w:ascii="Verdana" w:hAnsi="Verdana" w:cs="Arial"/>
          <w:sz w:val="8"/>
          <w:szCs w:val="8"/>
        </w:rPr>
        <w:t>Proyectó:</w:t>
      </w:r>
    </w:p>
    <w:p w14:paraId="059049B8" w14:textId="77777777" w:rsidR="00C4102D" w:rsidRPr="00F86CD6" w:rsidRDefault="00C4102D" w:rsidP="00C4102D">
      <w:pPr>
        <w:ind w:right="-143"/>
        <w:jc w:val="both"/>
        <w:rPr>
          <w:rFonts w:ascii="Verdana" w:hAnsi="Verdana" w:cs="Arial"/>
          <w:b/>
          <w:sz w:val="12"/>
          <w:szCs w:val="10"/>
          <w:lang w:val="es-CO"/>
        </w:rPr>
      </w:pPr>
      <w:bookmarkStart w:id="0" w:name="_Hlk18657734"/>
    </w:p>
    <w:bookmarkEnd w:id="0"/>
    <w:p w14:paraId="2B4FB37B" w14:textId="234371F1" w:rsidR="005C3DA7" w:rsidRPr="00F86CD6" w:rsidRDefault="005C3DA7" w:rsidP="002F057C">
      <w:pPr>
        <w:ind w:right="-143"/>
        <w:jc w:val="both"/>
        <w:rPr>
          <w:rFonts w:ascii="Verdana" w:hAnsi="Verdana" w:cs="Arial"/>
          <w:i/>
          <w:sz w:val="12"/>
          <w:szCs w:val="12"/>
          <w:lang w:val="es-CO"/>
        </w:rPr>
      </w:pPr>
    </w:p>
    <w:sectPr w:rsidR="005C3DA7" w:rsidRPr="00F86CD6" w:rsidSect="0002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01" w:right="1418" w:bottom="170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0C589" w14:textId="77777777" w:rsidR="007E3CF3" w:rsidRDefault="007E3CF3">
      <w:r>
        <w:separator/>
      </w:r>
    </w:p>
  </w:endnote>
  <w:endnote w:type="continuationSeparator" w:id="0">
    <w:p w14:paraId="487AA92A" w14:textId="77777777" w:rsidR="007E3CF3" w:rsidRDefault="007E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B9B7" w14:textId="77777777" w:rsidR="00E81FE5" w:rsidRDefault="00E81F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08952308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760E337" w14:textId="77777777" w:rsidR="002F057C" w:rsidRDefault="002F057C" w:rsidP="002F057C">
            <w:pPr>
              <w:jc w:val="both"/>
              <w:rPr>
                <w:rFonts w:ascii="Verdana" w:hAnsi="Verdana" w:cs="Arial"/>
                <w:sz w:val="16"/>
                <w:szCs w:val="16"/>
                <w:lang w:val="es-CO" w:eastAsia="en-US"/>
              </w:rPr>
            </w:pPr>
            <w:r w:rsidRPr="002F057C">
              <w:rPr>
                <w:rFonts w:ascii="Verdana" w:hAnsi="Verdana" w:cs="Arial"/>
                <w:b/>
                <w:sz w:val="16"/>
                <w:szCs w:val="14"/>
                <w:lang w:val="es-CO"/>
              </w:rPr>
              <w:t>Nota</w:t>
            </w:r>
            <w:r w:rsidRPr="002F057C">
              <w:rPr>
                <w:rFonts w:ascii="Verdana" w:hAnsi="Verdana" w:cs="Arial"/>
                <w:sz w:val="16"/>
                <w:szCs w:val="14"/>
                <w:lang w:val="es-CO"/>
              </w:rPr>
              <w:t xml:space="preserve">: </w:t>
            </w:r>
            <w:r>
              <w:rPr>
                <w:rFonts w:ascii="Verdana" w:hAnsi="Verdana" w:cs="Arial"/>
                <w:sz w:val="16"/>
                <w:szCs w:val="16"/>
              </w:rPr>
      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</w:r>
            <w:hyperlink r:id="rId1" w:history="1">
              <w:r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https://www.minvivienda.gov.co/sites/default/files/normativa/0783_2021.pdf</w:t>
              </w:r>
            </w:hyperlink>
          </w:p>
          <w:p w14:paraId="308514B9" w14:textId="77777777" w:rsidR="00024966" w:rsidRDefault="00024966" w:rsidP="0002496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82D5994" w14:textId="4CD09B71" w:rsidR="00024966" w:rsidRPr="00764AA0" w:rsidRDefault="00024966" w:rsidP="0002496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4AA0">
              <w:rPr>
                <w:rFonts w:ascii="Verdana" w:hAnsi="Verdana"/>
                <w:b/>
                <w:bCs/>
                <w:sz w:val="16"/>
                <w:szCs w:val="16"/>
              </w:rPr>
              <w:t>Ministerio de Vivienda, Ciudad y Territorio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  <w:t xml:space="preserve"> </w:t>
            </w:r>
          </w:p>
          <w:p w14:paraId="3ED26599" w14:textId="77777777" w:rsidR="00024966" w:rsidRPr="00764AA0" w:rsidRDefault="00024966" w:rsidP="000249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64AA0">
              <w:rPr>
                <w:rFonts w:ascii="Verdana" w:hAnsi="Verdana"/>
                <w:sz w:val="16"/>
                <w:szCs w:val="16"/>
              </w:rPr>
              <w:t>Calle 17 # 9 - 36, Bogotá D.C., Colombia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</w:t>
            </w:r>
          </w:p>
          <w:p w14:paraId="2B740512" w14:textId="707CBC24" w:rsidR="003D53A6" w:rsidRPr="005C3DA7" w:rsidRDefault="00024966" w:rsidP="00024966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PBX</w:t>
            </w:r>
            <w:r w:rsidRPr="00764AA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64AA0">
              <w:rPr>
                <w:rFonts w:ascii="Verdana" w:hAnsi="Verdana"/>
                <w:sz w:val="16"/>
                <w:szCs w:val="16"/>
              </w:rPr>
              <w:t xml:space="preserve">(601) 914 21 74             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3D53A6" w:rsidRPr="002F057C">
              <w:rPr>
                <w:rFonts w:ascii="Verdana" w:hAnsi="Verdana" w:cs="Arial"/>
                <w:sz w:val="16"/>
                <w:szCs w:val="16"/>
              </w:rPr>
              <w:t xml:space="preserve">Página </w: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begin"/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instrText>PAGE</w:instrTex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separate"/>
            </w:r>
            <w:r w:rsidR="00EB4E6B">
              <w:rPr>
                <w:rFonts w:ascii="Verdana" w:hAnsi="Verdana" w:cs="Arial"/>
                <w:b/>
                <w:bCs/>
                <w:noProof/>
                <w:sz w:val="16"/>
                <w:szCs w:val="16"/>
              </w:rPr>
              <w:t>1</w: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end"/>
            </w:r>
            <w:r w:rsidR="003D53A6" w:rsidRPr="002F057C">
              <w:rPr>
                <w:rFonts w:ascii="Verdana" w:hAnsi="Verdana" w:cs="Arial"/>
                <w:sz w:val="16"/>
                <w:szCs w:val="16"/>
              </w:rPr>
              <w:t xml:space="preserve"> de </w: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begin"/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instrText>NUMPAGES</w:instrTex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separate"/>
            </w:r>
            <w:r w:rsidR="00EB4E6B">
              <w:rPr>
                <w:rFonts w:ascii="Verdana" w:hAnsi="Verdana" w:cs="Arial"/>
                <w:b/>
                <w:bCs/>
                <w:noProof/>
                <w:sz w:val="16"/>
                <w:szCs w:val="16"/>
              </w:rPr>
              <w:t>1</w: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36182" w14:textId="77777777" w:rsidR="00E81FE5" w:rsidRDefault="00E81F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F4E9B" w14:textId="77777777" w:rsidR="007E3CF3" w:rsidRDefault="007E3CF3">
      <w:r>
        <w:separator/>
      </w:r>
    </w:p>
  </w:footnote>
  <w:footnote w:type="continuationSeparator" w:id="0">
    <w:p w14:paraId="2D04FE1F" w14:textId="77777777" w:rsidR="007E3CF3" w:rsidRDefault="007E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E6BF" w14:textId="77777777" w:rsidR="00E81FE5" w:rsidRDefault="00E81F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05F57" w14:textId="2C324B6D" w:rsidR="00DC32A1" w:rsidRDefault="00E81FE5" w:rsidP="00DC32A1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208450D8" wp14:editId="07101B97">
          <wp:simplePos x="0" y="0"/>
          <wp:positionH relativeFrom="column">
            <wp:posOffset>2023745</wp:posOffset>
          </wp:positionH>
          <wp:positionV relativeFrom="paragraph">
            <wp:posOffset>-402590</wp:posOffset>
          </wp:positionV>
          <wp:extent cx="1913759" cy="720000"/>
          <wp:effectExtent l="0" t="0" r="0" b="4445"/>
          <wp:wrapThrough wrapText="bothSides">
            <wp:wrapPolygon edited="0">
              <wp:start x="9463" y="0"/>
              <wp:lineTo x="8818" y="1716"/>
              <wp:lineTo x="9033" y="8007"/>
              <wp:lineTo x="10108" y="9151"/>
              <wp:lineTo x="0" y="12011"/>
              <wp:lineTo x="0" y="18874"/>
              <wp:lineTo x="7527" y="21162"/>
              <wp:lineTo x="8603" y="21162"/>
              <wp:lineTo x="12904" y="21162"/>
              <wp:lineTo x="21292" y="18874"/>
              <wp:lineTo x="21292" y="13154"/>
              <wp:lineTo x="11399" y="9151"/>
              <wp:lineTo x="12259" y="7435"/>
              <wp:lineTo x="12689" y="2860"/>
              <wp:lineTo x="12044" y="0"/>
              <wp:lineTo x="9463" y="0"/>
            </wp:wrapPolygon>
          </wp:wrapThrough>
          <wp:docPr id="2139022008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022008" name="Imagen 1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75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4352F" w14:textId="77777777" w:rsidR="001945C1" w:rsidRDefault="001945C1" w:rsidP="00EB4E6B">
    <w:pPr>
      <w:pStyle w:val="Encabezado"/>
      <w:tabs>
        <w:tab w:val="clear" w:pos="8838"/>
        <w:tab w:val="right" w:pos="9360"/>
      </w:tabs>
      <w:rPr>
        <w:rFonts w:ascii="Verdana" w:hAnsi="Verdana"/>
        <w:b/>
        <w:sz w:val="20"/>
      </w:rPr>
    </w:pPr>
  </w:p>
  <w:p w14:paraId="529A81F9" w14:textId="77777777" w:rsidR="0088177A" w:rsidRDefault="0088177A" w:rsidP="00EB4E6B">
    <w:pPr>
      <w:pStyle w:val="Encabezado"/>
      <w:tabs>
        <w:tab w:val="clear" w:pos="8838"/>
        <w:tab w:val="right" w:pos="9360"/>
      </w:tabs>
      <w:rPr>
        <w:rFonts w:ascii="Verdana" w:hAnsi="Verdana"/>
        <w:b/>
        <w:sz w:val="20"/>
      </w:rPr>
    </w:pPr>
  </w:p>
  <w:p w14:paraId="04358646" w14:textId="30FACD56" w:rsidR="00DC32A1" w:rsidRPr="00FD2344" w:rsidRDefault="00DC32A1" w:rsidP="00DC32A1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Cs/>
        <w:sz w:val="20"/>
      </w:rPr>
    </w:pPr>
    <w:r w:rsidRPr="00FD2344">
      <w:rPr>
        <w:rFonts w:ascii="Verdana" w:hAnsi="Verdana"/>
        <w:bCs/>
        <w:sz w:val="20"/>
      </w:rPr>
      <w:t>FORMATO: ACTA DE CIERRE DEL EXPEDIENTE CONTRACTUAL</w:t>
    </w:r>
  </w:p>
  <w:p w14:paraId="146CE2CE" w14:textId="77777777" w:rsidR="00DC32A1" w:rsidRPr="00FD2344" w:rsidRDefault="00DC32A1" w:rsidP="00DC32A1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0"/>
      </w:rPr>
    </w:pPr>
    <w:r w:rsidRPr="00FD2344">
      <w:rPr>
        <w:rFonts w:ascii="Verdana" w:hAnsi="Verdana"/>
        <w:bCs/>
        <w:sz w:val="20"/>
      </w:rPr>
      <w:t>PROCESO: GESTIÓN DE CONTRATACIÓN</w:t>
    </w:r>
  </w:p>
  <w:p w14:paraId="3045B53B" w14:textId="08DBA7C7" w:rsidR="00DC32A1" w:rsidRPr="00FD2344" w:rsidRDefault="00DC32A1" w:rsidP="00DC32A1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0"/>
      </w:rPr>
    </w:pPr>
    <w:r w:rsidRPr="00FD2344">
      <w:rPr>
        <w:rFonts w:ascii="Verdana" w:hAnsi="Verdana"/>
        <w:bCs/>
        <w:sz w:val="20"/>
      </w:rPr>
      <w:t>Versión</w:t>
    </w:r>
    <w:r w:rsidR="00765928" w:rsidRPr="00FD2344">
      <w:rPr>
        <w:rFonts w:ascii="Verdana" w:hAnsi="Verdana"/>
        <w:bCs/>
        <w:sz w:val="20"/>
      </w:rPr>
      <w:t xml:space="preserve">: </w:t>
    </w:r>
    <w:r w:rsidR="000E20BD">
      <w:rPr>
        <w:rFonts w:ascii="Verdana" w:hAnsi="Verdana"/>
        <w:bCs/>
        <w:sz w:val="20"/>
      </w:rPr>
      <w:t>7</w:t>
    </w:r>
    <w:r w:rsidR="00FD2344">
      <w:rPr>
        <w:rFonts w:ascii="Verdana" w:hAnsi="Verdana"/>
        <w:bCs/>
        <w:sz w:val="20"/>
      </w:rPr>
      <w:t>.0</w:t>
    </w:r>
    <w:r w:rsidRPr="00FD2344">
      <w:rPr>
        <w:rFonts w:ascii="Verdana" w:hAnsi="Verdana"/>
        <w:bCs/>
        <w:sz w:val="20"/>
      </w:rPr>
      <w:t xml:space="preserve"> Fecha: </w:t>
    </w:r>
    <w:r w:rsidR="0088177A">
      <w:rPr>
        <w:rFonts w:ascii="Verdana" w:hAnsi="Verdana"/>
        <w:bCs/>
        <w:sz w:val="20"/>
      </w:rPr>
      <w:t>12</w:t>
    </w:r>
    <w:r w:rsidR="00765928" w:rsidRPr="00FD2344">
      <w:rPr>
        <w:rFonts w:ascii="Verdana" w:hAnsi="Verdana"/>
        <w:bCs/>
        <w:sz w:val="20"/>
      </w:rPr>
      <w:t>/</w:t>
    </w:r>
    <w:r w:rsidR="0088177A">
      <w:rPr>
        <w:rFonts w:ascii="Verdana" w:hAnsi="Verdana"/>
        <w:bCs/>
        <w:sz w:val="20"/>
      </w:rPr>
      <w:t>05</w:t>
    </w:r>
    <w:r w:rsidR="00765928" w:rsidRPr="00FD2344">
      <w:rPr>
        <w:rFonts w:ascii="Verdana" w:hAnsi="Verdana"/>
        <w:bCs/>
        <w:sz w:val="20"/>
      </w:rPr>
      <w:t>/202</w:t>
    </w:r>
    <w:r w:rsidR="0088177A">
      <w:rPr>
        <w:rFonts w:ascii="Verdana" w:hAnsi="Verdana"/>
        <w:bCs/>
        <w:sz w:val="20"/>
      </w:rPr>
      <w:t>5</w:t>
    </w:r>
    <w:r w:rsidR="00FD2344">
      <w:rPr>
        <w:rFonts w:ascii="Verdana" w:hAnsi="Verdana"/>
        <w:bCs/>
        <w:sz w:val="20"/>
      </w:rPr>
      <w:t xml:space="preserve"> </w:t>
    </w:r>
    <w:r w:rsidRPr="00FD2344">
      <w:rPr>
        <w:rFonts w:ascii="Verdana" w:hAnsi="Verdana"/>
        <w:bCs/>
        <w:sz w:val="20"/>
      </w:rPr>
      <w:t>Código: GCT-F-37</w:t>
    </w:r>
  </w:p>
  <w:p w14:paraId="428DDE68" w14:textId="77777777" w:rsidR="00077916" w:rsidRDefault="00077916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2ACA" w14:textId="77777777" w:rsidR="00E81FE5" w:rsidRDefault="00E81F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6A4C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D231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86591F"/>
    <w:multiLevelType w:val="singleLevel"/>
    <w:tmpl w:val="0512C4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C0016E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5" w15:restartNumberingAfterBreak="0">
    <w:nsid w:val="461677F1"/>
    <w:multiLevelType w:val="hybridMultilevel"/>
    <w:tmpl w:val="DA8A939C"/>
    <w:lvl w:ilvl="0" w:tplc="3F0E7E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1173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F6635B7"/>
    <w:multiLevelType w:val="hybridMultilevel"/>
    <w:tmpl w:val="C1F8DD0C"/>
    <w:lvl w:ilvl="0" w:tplc="8FC4E57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224D95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45829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536AFA"/>
    <w:multiLevelType w:val="hybridMultilevel"/>
    <w:tmpl w:val="736ECF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E3B56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3698523">
    <w:abstractNumId w:val="4"/>
  </w:num>
  <w:num w:numId="2" w16cid:durableId="1713307999">
    <w:abstractNumId w:val="3"/>
  </w:num>
  <w:num w:numId="3" w16cid:durableId="1739553830">
    <w:abstractNumId w:val="10"/>
  </w:num>
  <w:num w:numId="4" w16cid:durableId="1398552102">
    <w:abstractNumId w:val="8"/>
  </w:num>
  <w:num w:numId="5" w16cid:durableId="506793461">
    <w:abstractNumId w:val="0"/>
  </w:num>
  <w:num w:numId="6" w16cid:durableId="202982373">
    <w:abstractNumId w:val="12"/>
  </w:num>
  <w:num w:numId="7" w16cid:durableId="1670407118">
    <w:abstractNumId w:val="9"/>
  </w:num>
  <w:num w:numId="8" w16cid:durableId="153182152">
    <w:abstractNumId w:val="2"/>
  </w:num>
  <w:num w:numId="9" w16cid:durableId="1566338298">
    <w:abstractNumId w:val="6"/>
  </w:num>
  <w:num w:numId="10" w16cid:durableId="1564674819">
    <w:abstractNumId w:val="1"/>
  </w:num>
  <w:num w:numId="11" w16cid:durableId="735051969">
    <w:abstractNumId w:val="11"/>
  </w:num>
  <w:num w:numId="12" w16cid:durableId="1510215947">
    <w:abstractNumId w:val="7"/>
  </w:num>
  <w:num w:numId="13" w16cid:durableId="1319266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B08"/>
    <w:rsid w:val="00011278"/>
    <w:rsid w:val="00017B25"/>
    <w:rsid w:val="000200D5"/>
    <w:rsid w:val="00024575"/>
    <w:rsid w:val="00024966"/>
    <w:rsid w:val="00042490"/>
    <w:rsid w:val="000515B3"/>
    <w:rsid w:val="000544BA"/>
    <w:rsid w:val="0005655D"/>
    <w:rsid w:val="00063717"/>
    <w:rsid w:val="00064B7D"/>
    <w:rsid w:val="00066AB2"/>
    <w:rsid w:val="00070147"/>
    <w:rsid w:val="0007331D"/>
    <w:rsid w:val="00074A19"/>
    <w:rsid w:val="00077916"/>
    <w:rsid w:val="00080531"/>
    <w:rsid w:val="00080667"/>
    <w:rsid w:val="00086CA5"/>
    <w:rsid w:val="000900A0"/>
    <w:rsid w:val="000900B5"/>
    <w:rsid w:val="00093888"/>
    <w:rsid w:val="000A0A11"/>
    <w:rsid w:val="000A20F1"/>
    <w:rsid w:val="000A2AD8"/>
    <w:rsid w:val="000A4D84"/>
    <w:rsid w:val="000A53D8"/>
    <w:rsid w:val="000B42F3"/>
    <w:rsid w:val="000C1784"/>
    <w:rsid w:val="000C1DF2"/>
    <w:rsid w:val="000C56BD"/>
    <w:rsid w:val="000C70DE"/>
    <w:rsid w:val="000C72A4"/>
    <w:rsid w:val="000D3720"/>
    <w:rsid w:val="000E08A6"/>
    <w:rsid w:val="000E20BD"/>
    <w:rsid w:val="000F3AF9"/>
    <w:rsid w:val="00100C7B"/>
    <w:rsid w:val="00102CC5"/>
    <w:rsid w:val="00105791"/>
    <w:rsid w:val="0011256C"/>
    <w:rsid w:val="00125B09"/>
    <w:rsid w:val="001376BB"/>
    <w:rsid w:val="00154ABF"/>
    <w:rsid w:val="00154FBD"/>
    <w:rsid w:val="0015557D"/>
    <w:rsid w:val="0016013A"/>
    <w:rsid w:val="001605A5"/>
    <w:rsid w:val="00160C9E"/>
    <w:rsid w:val="00163BBC"/>
    <w:rsid w:val="0016401B"/>
    <w:rsid w:val="0016521C"/>
    <w:rsid w:val="001658ED"/>
    <w:rsid w:val="00170D1C"/>
    <w:rsid w:val="00174979"/>
    <w:rsid w:val="0017501E"/>
    <w:rsid w:val="00180034"/>
    <w:rsid w:val="001945C1"/>
    <w:rsid w:val="001A0D1A"/>
    <w:rsid w:val="001A70D8"/>
    <w:rsid w:val="001B43CF"/>
    <w:rsid w:val="001B5453"/>
    <w:rsid w:val="001B60E8"/>
    <w:rsid w:val="001C2E10"/>
    <w:rsid w:val="001D115B"/>
    <w:rsid w:val="001D18BF"/>
    <w:rsid w:val="001D2A61"/>
    <w:rsid w:val="001D454E"/>
    <w:rsid w:val="001E24FD"/>
    <w:rsid w:val="001E7FD7"/>
    <w:rsid w:val="001F1611"/>
    <w:rsid w:val="001F37AA"/>
    <w:rsid w:val="001F7B57"/>
    <w:rsid w:val="00204DAC"/>
    <w:rsid w:val="00210137"/>
    <w:rsid w:val="00214BC5"/>
    <w:rsid w:val="00215E08"/>
    <w:rsid w:val="00223CF0"/>
    <w:rsid w:val="00227D76"/>
    <w:rsid w:val="002413AB"/>
    <w:rsid w:val="00243684"/>
    <w:rsid w:val="002453CF"/>
    <w:rsid w:val="002462B0"/>
    <w:rsid w:val="00247707"/>
    <w:rsid w:val="002503CD"/>
    <w:rsid w:val="00250F8E"/>
    <w:rsid w:val="00253FC1"/>
    <w:rsid w:val="002643D8"/>
    <w:rsid w:val="00267193"/>
    <w:rsid w:val="00271F5B"/>
    <w:rsid w:val="00274205"/>
    <w:rsid w:val="0028658A"/>
    <w:rsid w:val="00287BFF"/>
    <w:rsid w:val="0029384F"/>
    <w:rsid w:val="00293A9B"/>
    <w:rsid w:val="00297975"/>
    <w:rsid w:val="002B1754"/>
    <w:rsid w:val="002B2033"/>
    <w:rsid w:val="002B3650"/>
    <w:rsid w:val="002B5D06"/>
    <w:rsid w:val="002C0FE3"/>
    <w:rsid w:val="002C14D1"/>
    <w:rsid w:val="002D1543"/>
    <w:rsid w:val="002D6FFF"/>
    <w:rsid w:val="002E0E4F"/>
    <w:rsid w:val="002E475D"/>
    <w:rsid w:val="002F03FE"/>
    <w:rsid w:val="002F057C"/>
    <w:rsid w:val="002F1ED3"/>
    <w:rsid w:val="002F63D2"/>
    <w:rsid w:val="00300A2F"/>
    <w:rsid w:val="00300CAF"/>
    <w:rsid w:val="0031105F"/>
    <w:rsid w:val="00321688"/>
    <w:rsid w:val="00323C51"/>
    <w:rsid w:val="003269BE"/>
    <w:rsid w:val="003457AD"/>
    <w:rsid w:val="003472B8"/>
    <w:rsid w:val="00351300"/>
    <w:rsid w:val="00354EBF"/>
    <w:rsid w:val="00355BFC"/>
    <w:rsid w:val="00357ADE"/>
    <w:rsid w:val="00366C3A"/>
    <w:rsid w:val="00371CFD"/>
    <w:rsid w:val="00373232"/>
    <w:rsid w:val="00374CD1"/>
    <w:rsid w:val="00375737"/>
    <w:rsid w:val="00384018"/>
    <w:rsid w:val="003959AF"/>
    <w:rsid w:val="003A3613"/>
    <w:rsid w:val="003C3ED0"/>
    <w:rsid w:val="003D3649"/>
    <w:rsid w:val="003D38B1"/>
    <w:rsid w:val="003D53A6"/>
    <w:rsid w:val="003E6BEF"/>
    <w:rsid w:val="003F7155"/>
    <w:rsid w:val="003F767B"/>
    <w:rsid w:val="00400815"/>
    <w:rsid w:val="00405117"/>
    <w:rsid w:val="00405678"/>
    <w:rsid w:val="00405975"/>
    <w:rsid w:val="004064A5"/>
    <w:rsid w:val="00406880"/>
    <w:rsid w:val="00406DC0"/>
    <w:rsid w:val="00414ABF"/>
    <w:rsid w:val="0042281B"/>
    <w:rsid w:val="0042713A"/>
    <w:rsid w:val="00441CCA"/>
    <w:rsid w:val="00441DA3"/>
    <w:rsid w:val="0045030F"/>
    <w:rsid w:val="0045623A"/>
    <w:rsid w:val="004651DD"/>
    <w:rsid w:val="00467058"/>
    <w:rsid w:val="00471587"/>
    <w:rsid w:val="004801D3"/>
    <w:rsid w:val="00484808"/>
    <w:rsid w:val="004858E7"/>
    <w:rsid w:val="00490AC1"/>
    <w:rsid w:val="004959EA"/>
    <w:rsid w:val="00496AF2"/>
    <w:rsid w:val="00497F6F"/>
    <w:rsid w:val="004A0874"/>
    <w:rsid w:val="004A2A68"/>
    <w:rsid w:val="004A5889"/>
    <w:rsid w:val="004A6B29"/>
    <w:rsid w:val="004B17CA"/>
    <w:rsid w:val="004B3C29"/>
    <w:rsid w:val="004B6177"/>
    <w:rsid w:val="004C0BDD"/>
    <w:rsid w:val="004C3BBD"/>
    <w:rsid w:val="004C5C08"/>
    <w:rsid w:val="004D43E6"/>
    <w:rsid w:val="004D648C"/>
    <w:rsid w:val="004E403A"/>
    <w:rsid w:val="004E4FE6"/>
    <w:rsid w:val="004E67C9"/>
    <w:rsid w:val="004F076B"/>
    <w:rsid w:val="004F267E"/>
    <w:rsid w:val="004F31D7"/>
    <w:rsid w:val="004F51F6"/>
    <w:rsid w:val="004F724F"/>
    <w:rsid w:val="0050083C"/>
    <w:rsid w:val="00503D0F"/>
    <w:rsid w:val="00512722"/>
    <w:rsid w:val="00515A99"/>
    <w:rsid w:val="00521612"/>
    <w:rsid w:val="00530D3B"/>
    <w:rsid w:val="00531B3B"/>
    <w:rsid w:val="0053542B"/>
    <w:rsid w:val="00540A9D"/>
    <w:rsid w:val="005533F4"/>
    <w:rsid w:val="00554DBB"/>
    <w:rsid w:val="005618A2"/>
    <w:rsid w:val="00562E90"/>
    <w:rsid w:val="00576EDC"/>
    <w:rsid w:val="00583EA3"/>
    <w:rsid w:val="0058694F"/>
    <w:rsid w:val="00591B74"/>
    <w:rsid w:val="005A4EC2"/>
    <w:rsid w:val="005B06B5"/>
    <w:rsid w:val="005B0866"/>
    <w:rsid w:val="005C3DA7"/>
    <w:rsid w:val="005D6EF4"/>
    <w:rsid w:val="005E2E3A"/>
    <w:rsid w:val="005E46C1"/>
    <w:rsid w:val="005E4F2D"/>
    <w:rsid w:val="005E5DF7"/>
    <w:rsid w:val="005E6A3A"/>
    <w:rsid w:val="005F03F5"/>
    <w:rsid w:val="005F4DDC"/>
    <w:rsid w:val="005F6AC8"/>
    <w:rsid w:val="00612155"/>
    <w:rsid w:val="00612348"/>
    <w:rsid w:val="0061268F"/>
    <w:rsid w:val="006156D8"/>
    <w:rsid w:val="00622DFE"/>
    <w:rsid w:val="006331E8"/>
    <w:rsid w:val="006349CD"/>
    <w:rsid w:val="00634C82"/>
    <w:rsid w:val="00640281"/>
    <w:rsid w:val="00650B30"/>
    <w:rsid w:val="00651031"/>
    <w:rsid w:val="006649B0"/>
    <w:rsid w:val="0067023D"/>
    <w:rsid w:val="006714E4"/>
    <w:rsid w:val="0068231E"/>
    <w:rsid w:val="00691C41"/>
    <w:rsid w:val="00692B5C"/>
    <w:rsid w:val="00694D82"/>
    <w:rsid w:val="006A00F8"/>
    <w:rsid w:val="006A46AF"/>
    <w:rsid w:val="006A5A06"/>
    <w:rsid w:val="006B502C"/>
    <w:rsid w:val="006B6277"/>
    <w:rsid w:val="006C4D6C"/>
    <w:rsid w:val="006C554A"/>
    <w:rsid w:val="006D2D6E"/>
    <w:rsid w:val="006D733D"/>
    <w:rsid w:val="006F08FE"/>
    <w:rsid w:val="006F1051"/>
    <w:rsid w:val="00703F0B"/>
    <w:rsid w:val="00705D03"/>
    <w:rsid w:val="00711B7A"/>
    <w:rsid w:val="00712D4F"/>
    <w:rsid w:val="00715322"/>
    <w:rsid w:val="0071571A"/>
    <w:rsid w:val="00715C25"/>
    <w:rsid w:val="00720212"/>
    <w:rsid w:val="00725B24"/>
    <w:rsid w:val="00726457"/>
    <w:rsid w:val="00727107"/>
    <w:rsid w:val="00731DFD"/>
    <w:rsid w:val="00731F99"/>
    <w:rsid w:val="00736CD7"/>
    <w:rsid w:val="00736CFC"/>
    <w:rsid w:val="00737482"/>
    <w:rsid w:val="00737830"/>
    <w:rsid w:val="007412BC"/>
    <w:rsid w:val="00745B07"/>
    <w:rsid w:val="00750274"/>
    <w:rsid w:val="00755C0E"/>
    <w:rsid w:val="007564F6"/>
    <w:rsid w:val="00764B56"/>
    <w:rsid w:val="00765928"/>
    <w:rsid w:val="00765BE2"/>
    <w:rsid w:val="00775877"/>
    <w:rsid w:val="007768CB"/>
    <w:rsid w:val="00785214"/>
    <w:rsid w:val="0078662D"/>
    <w:rsid w:val="007871EB"/>
    <w:rsid w:val="007B39D0"/>
    <w:rsid w:val="007B4761"/>
    <w:rsid w:val="007B51B2"/>
    <w:rsid w:val="007C63EA"/>
    <w:rsid w:val="007C7338"/>
    <w:rsid w:val="007D60A8"/>
    <w:rsid w:val="007D70B0"/>
    <w:rsid w:val="007E0624"/>
    <w:rsid w:val="007E26F8"/>
    <w:rsid w:val="007E3CF3"/>
    <w:rsid w:val="007E5890"/>
    <w:rsid w:val="007F29FC"/>
    <w:rsid w:val="007F430E"/>
    <w:rsid w:val="007F50FC"/>
    <w:rsid w:val="00801834"/>
    <w:rsid w:val="008063CA"/>
    <w:rsid w:val="00810C61"/>
    <w:rsid w:val="0081180A"/>
    <w:rsid w:val="00814958"/>
    <w:rsid w:val="00823673"/>
    <w:rsid w:val="00827FAA"/>
    <w:rsid w:val="00831A8C"/>
    <w:rsid w:val="008345CF"/>
    <w:rsid w:val="00842A07"/>
    <w:rsid w:val="00844EE1"/>
    <w:rsid w:val="00845C72"/>
    <w:rsid w:val="00850E3D"/>
    <w:rsid w:val="00851841"/>
    <w:rsid w:val="008614A8"/>
    <w:rsid w:val="0086349E"/>
    <w:rsid w:val="00864A77"/>
    <w:rsid w:val="008725A2"/>
    <w:rsid w:val="00876845"/>
    <w:rsid w:val="0088177A"/>
    <w:rsid w:val="0088324D"/>
    <w:rsid w:val="008912B4"/>
    <w:rsid w:val="00893331"/>
    <w:rsid w:val="00893458"/>
    <w:rsid w:val="00894DEB"/>
    <w:rsid w:val="008A3876"/>
    <w:rsid w:val="008A4D63"/>
    <w:rsid w:val="008A640C"/>
    <w:rsid w:val="008A7D25"/>
    <w:rsid w:val="008B30C8"/>
    <w:rsid w:val="008B4F93"/>
    <w:rsid w:val="008D11E3"/>
    <w:rsid w:val="008D1D64"/>
    <w:rsid w:val="008D77FA"/>
    <w:rsid w:val="008E0C63"/>
    <w:rsid w:val="008E0FD0"/>
    <w:rsid w:val="008E13AB"/>
    <w:rsid w:val="008E1CF9"/>
    <w:rsid w:val="008E2E20"/>
    <w:rsid w:val="008E350C"/>
    <w:rsid w:val="008E547A"/>
    <w:rsid w:val="008F2877"/>
    <w:rsid w:val="008F7770"/>
    <w:rsid w:val="00913616"/>
    <w:rsid w:val="00916B08"/>
    <w:rsid w:val="00922A05"/>
    <w:rsid w:val="00922AF6"/>
    <w:rsid w:val="00924FF7"/>
    <w:rsid w:val="00936B49"/>
    <w:rsid w:val="00936C18"/>
    <w:rsid w:val="00941034"/>
    <w:rsid w:val="00947C64"/>
    <w:rsid w:val="00955353"/>
    <w:rsid w:val="00956560"/>
    <w:rsid w:val="0097577C"/>
    <w:rsid w:val="009814E4"/>
    <w:rsid w:val="009828A5"/>
    <w:rsid w:val="00984094"/>
    <w:rsid w:val="00986A60"/>
    <w:rsid w:val="009942BC"/>
    <w:rsid w:val="00995A38"/>
    <w:rsid w:val="009A06AA"/>
    <w:rsid w:val="009A6CC9"/>
    <w:rsid w:val="009B4581"/>
    <w:rsid w:val="009C7EFC"/>
    <w:rsid w:val="009D1A3B"/>
    <w:rsid w:val="009D5766"/>
    <w:rsid w:val="009D6206"/>
    <w:rsid w:val="009E1D46"/>
    <w:rsid w:val="009E1F82"/>
    <w:rsid w:val="009E211E"/>
    <w:rsid w:val="009E450E"/>
    <w:rsid w:val="009F0936"/>
    <w:rsid w:val="009F0CAB"/>
    <w:rsid w:val="009F4974"/>
    <w:rsid w:val="009F4B7A"/>
    <w:rsid w:val="00A0710F"/>
    <w:rsid w:val="00A160C7"/>
    <w:rsid w:val="00A16FC5"/>
    <w:rsid w:val="00A20320"/>
    <w:rsid w:val="00A24118"/>
    <w:rsid w:val="00A24ECB"/>
    <w:rsid w:val="00A26389"/>
    <w:rsid w:val="00A31F5C"/>
    <w:rsid w:val="00A3538D"/>
    <w:rsid w:val="00A354E3"/>
    <w:rsid w:val="00A37CEF"/>
    <w:rsid w:val="00A403DF"/>
    <w:rsid w:val="00A535D0"/>
    <w:rsid w:val="00A57BE9"/>
    <w:rsid w:val="00A62F28"/>
    <w:rsid w:val="00A66663"/>
    <w:rsid w:val="00A7029C"/>
    <w:rsid w:val="00A71CFB"/>
    <w:rsid w:val="00A81396"/>
    <w:rsid w:val="00A8227C"/>
    <w:rsid w:val="00A82D5F"/>
    <w:rsid w:val="00A8452E"/>
    <w:rsid w:val="00A84A2B"/>
    <w:rsid w:val="00A84B0C"/>
    <w:rsid w:val="00A87050"/>
    <w:rsid w:val="00A91F49"/>
    <w:rsid w:val="00A9368A"/>
    <w:rsid w:val="00A9540F"/>
    <w:rsid w:val="00AB3492"/>
    <w:rsid w:val="00AB4304"/>
    <w:rsid w:val="00AB67D6"/>
    <w:rsid w:val="00AB7059"/>
    <w:rsid w:val="00AC36BC"/>
    <w:rsid w:val="00AC6C8C"/>
    <w:rsid w:val="00AD19AE"/>
    <w:rsid w:val="00AE1E5A"/>
    <w:rsid w:val="00AE762A"/>
    <w:rsid w:val="00AF151F"/>
    <w:rsid w:val="00AF4CE5"/>
    <w:rsid w:val="00AF5F08"/>
    <w:rsid w:val="00AF69A6"/>
    <w:rsid w:val="00B01BF5"/>
    <w:rsid w:val="00B01DD2"/>
    <w:rsid w:val="00B03AAA"/>
    <w:rsid w:val="00B20AE1"/>
    <w:rsid w:val="00B25F6B"/>
    <w:rsid w:val="00B341AB"/>
    <w:rsid w:val="00B361A8"/>
    <w:rsid w:val="00B36921"/>
    <w:rsid w:val="00B417FA"/>
    <w:rsid w:val="00B41CAE"/>
    <w:rsid w:val="00B435A4"/>
    <w:rsid w:val="00B44816"/>
    <w:rsid w:val="00B45945"/>
    <w:rsid w:val="00B500D5"/>
    <w:rsid w:val="00B63652"/>
    <w:rsid w:val="00B66BA8"/>
    <w:rsid w:val="00B72DCA"/>
    <w:rsid w:val="00B877F4"/>
    <w:rsid w:val="00B90D92"/>
    <w:rsid w:val="00B91F3F"/>
    <w:rsid w:val="00B94955"/>
    <w:rsid w:val="00BA0275"/>
    <w:rsid w:val="00BA3296"/>
    <w:rsid w:val="00BA5698"/>
    <w:rsid w:val="00BA64D3"/>
    <w:rsid w:val="00BA6898"/>
    <w:rsid w:val="00BA7609"/>
    <w:rsid w:val="00BB0D08"/>
    <w:rsid w:val="00BB6BD2"/>
    <w:rsid w:val="00BC3727"/>
    <w:rsid w:val="00BD2E22"/>
    <w:rsid w:val="00BD4ED9"/>
    <w:rsid w:val="00BD5A52"/>
    <w:rsid w:val="00BE3B80"/>
    <w:rsid w:val="00BF479E"/>
    <w:rsid w:val="00BF5BC8"/>
    <w:rsid w:val="00C02534"/>
    <w:rsid w:val="00C03DB3"/>
    <w:rsid w:val="00C06530"/>
    <w:rsid w:val="00C1018F"/>
    <w:rsid w:val="00C1552A"/>
    <w:rsid w:val="00C15A99"/>
    <w:rsid w:val="00C22A9F"/>
    <w:rsid w:val="00C2331C"/>
    <w:rsid w:val="00C24D3F"/>
    <w:rsid w:val="00C371C6"/>
    <w:rsid w:val="00C4102D"/>
    <w:rsid w:val="00C41100"/>
    <w:rsid w:val="00C41770"/>
    <w:rsid w:val="00C41D02"/>
    <w:rsid w:val="00C41D90"/>
    <w:rsid w:val="00C4300A"/>
    <w:rsid w:val="00C44C98"/>
    <w:rsid w:val="00C46764"/>
    <w:rsid w:val="00C51917"/>
    <w:rsid w:val="00C529E8"/>
    <w:rsid w:val="00C560A3"/>
    <w:rsid w:val="00C56880"/>
    <w:rsid w:val="00C61966"/>
    <w:rsid w:val="00C638D9"/>
    <w:rsid w:val="00C63E32"/>
    <w:rsid w:val="00C67183"/>
    <w:rsid w:val="00C756FF"/>
    <w:rsid w:val="00C83D5A"/>
    <w:rsid w:val="00C927E5"/>
    <w:rsid w:val="00CA2512"/>
    <w:rsid w:val="00CA53A6"/>
    <w:rsid w:val="00CA5645"/>
    <w:rsid w:val="00CA766E"/>
    <w:rsid w:val="00CB054E"/>
    <w:rsid w:val="00CB5148"/>
    <w:rsid w:val="00CB6F97"/>
    <w:rsid w:val="00CB7F8A"/>
    <w:rsid w:val="00CC5597"/>
    <w:rsid w:val="00CD0854"/>
    <w:rsid w:val="00CD1760"/>
    <w:rsid w:val="00CD7716"/>
    <w:rsid w:val="00CE57DE"/>
    <w:rsid w:val="00CE696E"/>
    <w:rsid w:val="00CF47E1"/>
    <w:rsid w:val="00D04AE8"/>
    <w:rsid w:val="00D06979"/>
    <w:rsid w:val="00D14D65"/>
    <w:rsid w:val="00D16D85"/>
    <w:rsid w:val="00D250D9"/>
    <w:rsid w:val="00D26394"/>
    <w:rsid w:val="00D32E9F"/>
    <w:rsid w:val="00D338AF"/>
    <w:rsid w:val="00D369C3"/>
    <w:rsid w:val="00D36CC3"/>
    <w:rsid w:val="00D37B20"/>
    <w:rsid w:val="00D437EB"/>
    <w:rsid w:val="00D50F5B"/>
    <w:rsid w:val="00D52763"/>
    <w:rsid w:val="00D565E8"/>
    <w:rsid w:val="00D62FDE"/>
    <w:rsid w:val="00D66239"/>
    <w:rsid w:val="00D749E6"/>
    <w:rsid w:val="00D75EAB"/>
    <w:rsid w:val="00D8597F"/>
    <w:rsid w:val="00D90B53"/>
    <w:rsid w:val="00D92EC1"/>
    <w:rsid w:val="00D96E27"/>
    <w:rsid w:val="00DA1417"/>
    <w:rsid w:val="00DB1CF0"/>
    <w:rsid w:val="00DB317F"/>
    <w:rsid w:val="00DB59E1"/>
    <w:rsid w:val="00DB5AC5"/>
    <w:rsid w:val="00DB69E9"/>
    <w:rsid w:val="00DB7568"/>
    <w:rsid w:val="00DC0B1E"/>
    <w:rsid w:val="00DC0C5B"/>
    <w:rsid w:val="00DC32A1"/>
    <w:rsid w:val="00DC3857"/>
    <w:rsid w:val="00DC4BB6"/>
    <w:rsid w:val="00DC50EC"/>
    <w:rsid w:val="00DC629A"/>
    <w:rsid w:val="00DC7570"/>
    <w:rsid w:val="00DD39D4"/>
    <w:rsid w:val="00DD410C"/>
    <w:rsid w:val="00DF6211"/>
    <w:rsid w:val="00DF6F79"/>
    <w:rsid w:val="00E01630"/>
    <w:rsid w:val="00E041B0"/>
    <w:rsid w:val="00E063AF"/>
    <w:rsid w:val="00E07908"/>
    <w:rsid w:val="00E07974"/>
    <w:rsid w:val="00E120C7"/>
    <w:rsid w:val="00E246B5"/>
    <w:rsid w:val="00E307E8"/>
    <w:rsid w:val="00E30B0B"/>
    <w:rsid w:val="00E31048"/>
    <w:rsid w:val="00E350E6"/>
    <w:rsid w:val="00E44A52"/>
    <w:rsid w:val="00E459EA"/>
    <w:rsid w:val="00E51274"/>
    <w:rsid w:val="00E51C4E"/>
    <w:rsid w:val="00E55813"/>
    <w:rsid w:val="00E601E8"/>
    <w:rsid w:val="00E62A6E"/>
    <w:rsid w:val="00E63AEA"/>
    <w:rsid w:val="00E6409D"/>
    <w:rsid w:val="00E64DC8"/>
    <w:rsid w:val="00E6532B"/>
    <w:rsid w:val="00E70B32"/>
    <w:rsid w:val="00E70B62"/>
    <w:rsid w:val="00E73B4F"/>
    <w:rsid w:val="00E745B5"/>
    <w:rsid w:val="00E76093"/>
    <w:rsid w:val="00E765EB"/>
    <w:rsid w:val="00E80F4C"/>
    <w:rsid w:val="00E81FE5"/>
    <w:rsid w:val="00E8290D"/>
    <w:rsid w:val="00E844EC"/>
    <w:rsid w:val="00E91C36"/>
    <w:rsid w:val="00E9203F"/>
    <w:rsid w:val="00E94186"/>
    <w:rsid w:val="00E95AF5"/>
    <w:rsid w:val="00E95EC4"/>
    <w:rsid w:val="00EA0549"/>
    <w:rsid w:val="00EA05F2"/>
    <w:rsid w:val="00EA0997"/>
    <w:rsid w:val="00EA6F7E"/>
    <w:rsid w:val="00EB4E6B"/>
    <w:rsid w:val="00EC046F"/>
    <w:rsid w:val="00EC1469"/>
    <w:rsid w:val="00EC5E62"/>
    <w:rsid w:val="00EC6973"/>
    <w:rsid w:val="00ED0101"/>
    <w:rsid w:val="00ED277C"/>
    <w:rsid w:val="00ED430E"/>
    <w:rsid w:val="00ED45E9"/>
    <w:rsid w:val="00ED5C96"/>
    <w:rsid w:val="00EE551F"/>
    <w:rsid w:val="00EE55C6"/>
    <w:rsid w:val="00EE71AF"/>
    <w:rsid w:val="00EF1FF2"/>
    <w:rsid w:val="00F026DF"/>
    <w:rsid w:val="00F054FB"/>
    <w:rsid w:val="00F1485A"/>
    <w:rsid w:val="00F20864"/>
    <w:rsid w:val="00F20D8F"/>
    <w:rsid w:val="00F23B32"/>
    <w:rsid w:val="00F2757C"/>
    <w:rsid w:val="00F30B9F"/>
    <w:rsid w:val="00F318B0"/>
    <w:rsid w:val="00F318EB"/>
    <w:rsid w:val="00F32020"/>
    <w:rsid w:val="00F37729"/>
    <w:rsid w:val="00F42413"/>
    <w:rsid w:val="00F42F5C"/>
    <w:rsid w:val="00F5398B"/>
    <w:rsid w:val="00F55784"/>
    <w:rsid w:val="00F62835"/>
    <w:rsid w:val="00F639B3"/>
    <w:rsid w:val="00F652F6"/>
    <w:rsid w:val="00F67350"/>
    <w:rsid w:val="00F676DE"/>
    <w:rsid w:val="00F70A55"/>
    <w:rsid w:val="00F73B58"/>
    <w:rsid w:val="00F80E04"/>
    <w:rsid w:val="00F83155"/>
    <w:rsid w:val="00F83376"/>
    <w:rsid w:val="00F8356E"/>
    <w:rsid w:val="00F86CD6"/>
    <w:rsid w:val="00F9329F"/>
    <w:rsid w:val="00FA5CE6"/>
    <w:rsid w:val="00FA7742"/>
    <w:rsid w:val="00FC41AC"/>
    <w:rsid w:val="00FC4E11"/>
    <w:rsid w:val="00FC74A1"/>
    <w:rsid w:val="00FD0969"/>
    <w:rsid w:val="00FD1697"/>
    <w:rsid w:val="00FD2344"/>
    <w:rsid w:val="00FF03E1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ECF4C"/>
  <w15:docId w15:val="{D6869D85-3787-4065-9B5A-7F7E3ABD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i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right="-342"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ind w:right="-162"/>
      <w:jc w:val="both"/>
      <w:outlineLvl w:val="3"/>
    </w:pPr>
    <w:rPr>
      <w:rFonts w:ascii="Arial" w:hAnsi="Arial"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8"/>
    </w:rPr>
  </w:style>
  <w:style w:type="paragraph" w:styleId="Ttulo6">
    <w:name w:val="heading 6"/>
    <w:basedOn w:val="Normal"/>
    <w:next w:val="Normal"/>
    <w:qFormat/>
    <w:pPr>
      <w:keepNext/>
      <w:ind w:left="2832" w:firstLine="708"/>
      <w:outlineLvl w:val="5"/>
    </w:pPr>
    <w:rPr>
      <w:rFonts w:ascii="Arial Narrow" w:hAnsi="Arial Narrow"/>
      <w:i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i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,Encabezado Car Car Car Car Car,Encabezado Car Car Car"/>
    <w:basedOn w:val="Normal"/>
    <w:link w:val="EncabezadoCar"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i/>
    </w:rPr>
  </w:style>
  <w:style w:type="paragraph" w:styleId="Textoindependiente2">
    <w:name w:val="Body Text 2"/>
    <w:basedOn w:val="Normal"/>
    <w:rPr>
      <w:rFonts w:ascii="Arial" w:hAnsi="Arial"/>
      <w:i/>
    </w:rPr>
  </w:style>
  <w:style w:type="paragraph" w:styleId="Textoindependiente3">
    <w:name w:val="Body Text 3"/>
    <w:basedOn w:val="Normal"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b/>
      <w:lang w:val="es-CO"/>
    </w:rPr>
  </w:style>
  <w:style w:type="character" w:styleId="Refdecomentario">
    <w:name w:val="annotation reference"/>
    <w:semiHidden/>
    <w:rsid w:val="0007791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77916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077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0212"/>
    <w:pPr>
      <w:ind w:left="708"/>
    </w:pPr>
  </w:style>
  <w:style w:type="table" w:styleId="Tablaconcuadrcula">
    <w:name w:val="Table Grid"/>
    <w:basedOn w:val="Tablanormal"/>
    <w:uiPriority w:val="39"/>
    <w:rsid w:val="00F3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Alt Header Car,h Car,encabezado Car,Encabezado1 Car,Encabezado Car Car Car Car Car Car,Encabezado Car Car Car Car"/>
    <w:link w:val="Encabezado"/>
    <w:uiPriority w:val="99"/>
    <w:locked/>
    <w:rsid w:val="007E0624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5D03"/>
    <w:rPr>
      <w:rFonts w:ascii="Times New Roman" w:hAnsi="Times New Roman"/>
      <w:b/>
      <w:bCs/>
    </w:rPr>
  </w:style>
  <w:style w:type="character" w:customStyle="1" w:styleId="TextocomentarioCar">
    <w:name w:val="Texto comentario Car"/>
    <w:link w:val="Textocomentario"/>
    <w:semiHidden/>
    <w:rsid w:val="00705D03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05D03"/>
    <w:rPr>
      <w:rFonts w:ascii="Arial" w:hAnsi="Arial"/>
      <w:lang w:val="es-ES" w:eastAsia="es-ES"/>
    </w:rPr>
  </w:style>
  <w:style w:type="paragraph" w:styleId="Sinespaciado">
    <w:name w:val="No Spacing"/>
    <w:qFormat/>
    <w:rsid w:val="00AE76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53A6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C4102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844EE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5FF93-E39B-481A-9718-ADCF878F8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F080C-163B-4B94-8E45-1F49DB9C81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6400CA0-CD0F-4279-A713-6496FE84B85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CF7CFD10-4769-46C6-914A-DAE2A0AFD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pnud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cp:lastModifiedBy>Paula Bibiana Saavedra Aldana</cp:lastModifiedBy>
  <cp:revision>24</cp:revision>
  <cp:lastPrinted>2019-08-14T18:46:00Z</cp:lastPrinted>
  <dcterms:created xsi:type="dcterms:W3CDTF">2020-08-25T20:14:00Z</dcterms:created>
  <dcterms:modified xsi:type="dcterms:W3CDTF">2025-05-12T21:07:00Z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Tipo de proceso">
    <vt:lpwstr>Gestión de Contratación</vt:lpwstr>
  </property>
  <property fmtid="{D5CDD505-2E9C-101B-9397-08002B2CF9AE}" pid="4" name="Nueva columna1">
    <vt:lpwstr>Gestión de Contratación</vt:lpwstr>
  </property>
  <property fmtid="{D5CDD505-2E9C-101B-9397-08002B2CF9AE}" pid="5" name="Sector">
    <vt:lpwstr>Otro</vt:lpwstr>
  </property>
  <property fmtid="{D5CDD505-2E9C-101B-9397-08002B2CF9AE}" pid="6" name="ContentTypeId">
    <vt:lpwstr>0x0101002B925B5B197580408117BBF0602E3E2E</vt:lpwstr>
  </property>
  <property fmtid="{D5CDD505-2E9C-101B-9397-08002B2CF9AE}" pid="7" name="Order">
    <vt:r8>1428100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</Properties>
</file>