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9A47" w14:textId="77777777" w:rsidR="00F92CAA" w:rsidRPr="00A34239" w:rsidRDefault="00F92CAA" w:rsidP="00CF6796">
      <w:pPr>
        <w:ind w:left="0" w:right="-376"/>
        <w:rPr>
          <w:rFonts w:ascii="Verdana" w:eastAsia="SimSun" w:hAnsi="Verdana" w:cs="Arial"/>
          <w:snapToGrid w:val="0"/>
          <w:color w:val="000000" w:themeColor="text1"/>
          <w:szCs w:val="24"/>
          <w:lang w:val="es-ES" w:eastAsia="zh-CN"/>
        </w:rPr>
      </w:pPr>
    </w:p>
    <w:p w14:paraId="711A3CE7" w14:textId="54A3CA9B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 xml:space="preserve">El suscriptor de la presente carta se compromete a mantener la confidencialidad </w:t>
      </w:r>
      <w:r w:rsidR="0042237A" w:rsidRPr="00A34239">
        <w:rPr>
          <w:rFonts w:ascii="Verdana" w:hAnsi="Verdana" w:cs="Arial"/>
          <w:sz w:val="22"/>
          <w:szCs w:val="22"/>
        </w:rPr>
        <w:t>en relación con</w:t>
      </w:r>
      <w:r w:rsidRPr="00A34239">
        <w:rPr>
          <w:rFonts w:ascii="Verdana" w:hAnsi="Verdana" w:cs="Arial"/>
          <w:sz w:val="22"/>
          <w:szCs w:val="22"/>
        </w:rPr>
        <w:t xml:space="preserve"> toda la documentación e información obtenida en el proceso de Evaluación</w:t>
      </w:r>
      <w:r w:rsidR="00DA6EFB" w:rsidRPr="00A34239">
        <w:rPr>
          <w:rFonts w:ascii="Verdana" w:hAnsi="Verdana" w:cs="Arial"/>
          <w:sz w:val="22"/>
          <w:szCs w:val="22"/>
        </w:rPr>
        <w:t xml:space="preserve"> Independiente </w:t>
      </w:r>
      <w:r w:rsidRPr="00A34239">
        <w:rPr>
          <w:rFonts w:ascii="Verdana" w:hAnsi="Verdana" w:cs="Arial"/>
          <w:sz w:val="22"/>
          <w:szCs w:val="22"/>
        </w:rPr>
        <w:t>y Asesoría del cual participe y declara que está de acuerdo con lo siguiente:</w:t>
      </w:r>
    </w:p>
    <w:p w14:paraId="169F6314" w14:textId="77777777" w:rsidR="00CF6796" w:rsidRPr="00A34239" w:rsidRDefault="00CF6796" w:rsidP="00CF6796">
      <w:pPr>
        <w:pStyle w:val="Sangra2detindependiente"/>
        <w:spacing w:after="0" w:line="240" w:lineRule="auto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7BA8C52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divulgar a terceras personas o instituciones el contenido de cualquier documentación o información, como parte o resultado del proceso auditor;</w:t>
      </w:r>
    </w:p>
    <w:p w14:paraId="14A0C05D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discutir ni divulgar problemas de la OCI a terceros, salvo los casos previstos de ruptura de la confidencialidad por requerimiento legal debidamente notificado;</w:t>
      </w:r>
    </w:p>
    <w:p w14:paraId="76007D09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permitir a terceros el manejo de documentación resultante del proceso de auditoría que pueda tener en su poder;</w:t>
      </w:r>
    </w:p>
    <w:p w14:paraId="0BC9A687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explotar y aprovechar en beneficio propio, o permitir el uso por otros, de las informaciones obtenidas o conocimientos adquiridos durante el proceso de auditoria;</w:t>
      </w:r>
    </w:p>
    <w:p w14:paraId="52063E04" w14:textId="77777777" w:rsidR="00CF6796" w:rsidRPr="00A34239" w:rsidRDefault="00CF6796" w:rsidP="00CF679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-426" w:right="-376" w:firstLine="0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>No conservar documentación que sea de propiedad del MVCT, ni permitir que se realicen copias no autorizadas de esta información.</w:t>
      </w:r>
    </w:p>
    <w:p w14:paraId="54860967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3523881D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existe la posibilidad de participar en un proceso de evaluación en el cual pueda tener algún conflicto de interés, notificaré de inmediato de este hecho y me abstendré de participar en el proceso.</w:t>
      </w:r>
    </w:p>
    <w:p w14:paraId="2F299641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69760DA8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Declaro haber leído, entendido y aceptado, los lineamientos CÓDIGO DE ÉTICA DEL AUDITOR INTERNO y ESTATUTOS DE AUDITORIAS y aceptar el cumplimiento de lo allí requerido.</w:t>
      </w:r>
    </w:p>
    <w:p w14:paraId="70F6E242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4A530453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  <w:r w:rsidRPr="00A34239">
        <w:rPr>
          <w:rFonts w:ascii="Verdana" w:hAnsi="Verdana" w:cs="Arial"/>
          <w:sz w:val="22"/>
          <w:szCs w:val="22"/>
        </w:rPr>
        <w:t>Si la actividad que realizó no es vinculante al proceso de auditoría, pero me permite tener acceso a la documentación relativa al proceso o sistema de gestión de MVCT, asumo ética y responsablemente el manejo y/o acceso a esta información.</w:t>
      </w:r>
    </w:p>
    <w:p w14:paraId="6DD9B1DA" w14:textId="77777777" w:rsidR="00CF6796" w:rsidRPr="00A34239" w:rsidRDefault="00CF6796" w:rsidP="00CF6796">
      <w:pPr>
        <w:pStyle w:val="Sangra3detindependiente"/>
        <w:spacing w:after="0"/>
        <w:ind w:left="-426" w:right="-376"/>
        <w:jc w:val="both"/>
        <w:rPr>
          <w:rFonts w:ascii="Verdana" w:hAnsi="Verdana" w:cs="Arial"/>
          <w:sz w:val="22"/>
          <w:szCs w:val="22"/>
        </w:rPr>
      </w:pPr>
    </w:p>
    <w:p w14:paraId="5388DFE5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Si por algún motivo faltase a cualquiera de mis compromisos, acepto mi responsabilidad por cada uno de mis actos y sus posibles consecuencias. </w:t>
      </w:r>
    </w:p>
    <w:p w14:paraId="45023D04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</w:p>
    <w:p w14:paraId="01EBA0B8" w14:textId="77777777" w:rsidR="00CF6796" w:rsidRPr="00A34239" w:rsidRDefault="00CF6796" w:rsidP="00CF6796">
      <w:pPr>
        <w:ind w:left="-426" w:right="-376"/>
        <w:rPr>
          <w:rFonts w:ascii="Verdana" w:hAnsi="Verdana" w:cs="Arial"/>
          <w:sz w:val="22"/>
          <w:szCs w:val="22"/>
          <w:lang w:val="es-NI"/>
        </w:rPr>
      </w:pPr>
      <w:r w:rsidRPr="00A34239">
        <w:rPr>
          <w:rFonts w:ascii="Verdana" w:hAnsi="Verdana" w:cs="Arial"/>
          <w:sz w:val="22"/>
          <w:szCs w:val="22"/>
          <w:lang w:val="es-NI"/>
        </w:rPr>
        <w:t xml:space="preserve">Dado en la Ciudad de Bogotá, a los _______ días del mes de___________________________ del </w:t>
      </w:r>
      <w:r w:rsidR="000C4285" w:rsidRPr="00A34239">
        <w:rPr>
          <w:rFonts w:ascii="Verdana" w:hAnsi="Verdana" w:cs="Arial"/>
          <w:sz w:val="22"/>
          <w:szCs w:val="22"/>
          <w:lang w:val="es-NI"/>
        </w:rPr>
        <w:t>año __</w:t>
      </w:r>
      <w:r w:rsidRPr="00A34239">
        <w:rPr>
          <w:rFonts w:ascii="Verdana" w:hAnsi="Verdana" w:cs="Arial"/>
          <w:sz w:val="22"/>
          <w:szCs w:val="22"/>
          <w:lang w:val="es-NI"/>
        </w:rPr>
        <w:t>__.</w:t>
      </w:r>
    </w:p>
    <w:p w14:paraId="47650A50" w14:textId="77777777" w:rsidR="00CF6796" w:rsidRPr="00A34239" w:rsidRDefault="00CF6796" w:rsidP="005F7FD0">
      <w:pPr>
        <w:ind w:left="0" w:right="-376"/>
        <w:rPr>
          <w:rFonts w:ascii="Verdana" w:hAnsi="Verdana" w:cs="Arial"/>
          <w:sz w:val="22"/>
          <w:szCs w:val="22"/>
          <w:lang w:val="es-NI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4434"/>
      </w:tblGrid>
      <w:tr w:rsidR="00CF6796" w:rsidRPr="00A34239" w14:paraId="5F3F225A" w14:textId="77777777" w:rsidTr="00CF6796">
        <w:trPr>
          <w:trHeight w:val="878"/>
          <w:jc w:val="center"/>
        </w:trPr>
        <w:tc>
          <w:tcPr>
            <w:tcW w:w="4793" w:type="dxa"/>
            <w:vAlign w:val="center"/>
          </w:tcPr>
          <w:p w14:paraId="0A497409" w14:textId="77777777" w:rsidR="00CF6796" w:rsidRPr="00A34239" w:rsidRDefault="00CF6796" w:rsidP="00CF6796">
            <w:pPr>
              <w:ind w:left="-426" w:right="-376" w:firstLine="426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NOMBRE:</w:t>
            </w:r>
          </w:p>
        </w:tc>
        <w:tc>
          <w:tcPr>
            <w:tcW w:w="4434" w:type="dxa"/>
            <w:vAlign w:val="center"/>
          </w:tcPr>
          <w:p w14:paraId="3EF52FF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FIRMA:</w:t>
            </w:r>
          </w:p>
        </w:tc>
      </w:tr>
      <w:tr w:rsidR="00CF6796" w:rsidRPr="00A34239" w14:paraId="1F7E454E" w14:textId="77777777" w:rsidTr="00B10A3C">
        <w:trPr>
          <w:trHeight w:val="423"/>
          <w:jc w:val="center"/>
        </w:trPr>
        <w:tc>
          <w:tcPr>
            <w:tcW w:w="9227" w:type="dxa"/>
            <w:gridSpan w:val="2"/>
            <w:vAlign w:val="center"/>
          </w:tcPr>
          <w:p w14:paraId="1415B2EF" w14:textId="77777777" w:rsidR="00CF6796" w:rsidRPr="00A34239" w:rsidRDefault="00CF6796" w:rsidP="00CF6796">
            <w:pPr>
              <w:ind w:left="0" w:right="-376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A34239">
              <w:rPr>
                <w:rFonts w:ascii="Verdana" w:hAnsi="Verdana" w:cs="Arial"/>
                <w:b/>
                <w:sz w:val="22"/>
                <w:szCs w:val="22"/>
              </w:rPr>
              <w:t>CEDULA DE CIUDADANIA No.</w:t>
            </w:r>
          </w:p>
        </w:tc>
      </w:tr>
    </w:tbl>
    <w:p w14:paraId="4A3589F1" w14:textId="77777777" w:rsidR="00CF6796" w:rsidRPr="00A34239" w:rsidRDefault="00CF6796" w:rsidP="00CF6796">
      <w:pPr>
        <w:tabs>
          <w:tab w:val="left" w:pos="2062"/>
        </w:tabs>
        <w:ind w:left="-426" w:right="-376"/>
        <w:rPr>
          <w:rFonts w:ascii="Verdana" w:hAnsi="Verdana" w:cs="Arial"/>
          <w:sz w:val="22"/>
          <w:szCs w:val="22"/>
        </w:rPr>
      </w:pPr>
    </w:p>
    <w:p w14:paraId="02F9BCC5" w14:textId="77777777" w:rsidR="0092796F" w:rsidRPr="00A34239" w:rsidRDefault="00000000" w:rsidP="00CF6796">
      <w:pPr>
        <w:ind w:left="-426" w:right="-376"/>
        <w:rPr>
          <w:rFonts w:ascii="Verdana" w:hAnsi="Verdana" w:cs="Arial"/>
          <w:sz w:val="22"/>
          <w:szCs w:val="22"/>
        </w:rPr>
      </w:pPr>
    </w:p>
    <w:sectPr w:rsidR="0092796F" w:rsidRPr="00A34239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87F7" w14:textId="77777777" w:rsidR="0007205E" w:rsidRDefault="0007205E" w:rsidP="00EA4824">
      <w:r>
        <w:separator/>
      </w:r>
    </w:p>
  </w:endnote>
  <w:endnote w:type="continuationSeparator" w:id="0">
    <w:p w14:paraId="5367C29E" w14:textId="77777777" w:rsidR="0007205E" w:rsidRDefault="0007205E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96052"/>
      <w:docPartObj>
        <w:docPartGallery w:val="Page Numbers (Bottom of Page)"/>
        <w:docPartUnique/>
      </w:docPartObj>
    </w:sdtPr>
    <w:sdtContent>
      <w:sdt>
        <w:sdtPr>
          <w:id w:val="170537742"/>
          <w:docPartObj>
            <w:docPartGallery w:val="Page Numbers (Top of Page)"/>
            <w:docPartUnique/>
          </w:docPartObj>
        </w:sdtPr>
        <w:sdtContent>
          <w:p w14:paraId="7478C6FF" w14:textId="77777777" w:rsidR="0025300D" w:rsidRDefault="0025300D" w:rsidP="0025300D">
            <w:pPr>
              <w:pStyle w:val="Piedepgina"/>
              <w:tabs>
                <w:tab w:val="clear" w:pos="8838"/>
              </w:tabs>
              <w:jc w:val="right"/>
            </w:pPr>
          </w:p>
          <w:p w14:paraId="587714F4" w14:textId="77777777" w:rsidR="00EA4824" w:rsidRDefault="00EA4824" w:rsidP="0025300D">
            <w:pPr>
              <w:pStyle w:val="Piedepgina"/>
              <w:tabs>
                <w:tab w:val="clear" w:pos="8838"/>
              </w:tabs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221C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221C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6BB944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538" w14:textId="77777777" w:rsidR="0007205E" w:rsidRDefault="0007205E" w:rsidP="00EA4824">
      <w:r>
        <w:separator/>
      </w:r>
    </w:p>
  </w:footnote>
  <w:footnote w:type="continuationSeparator" w:id="0">
    <w:p w14:paraId="3CBB4BAA" w14:textId="77777777" w:rsidR="0007205E" w:rsidRDefault="0007205E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732" w14:textId="77777777" w:rsidR="005F7FD0" w:rsidRPr="003F57B0" w:rsidRDefault="005F7FD0" w:rsidP="005F7FD0">
    <w:pPr>
      <w:pStyle w:val="Encabezado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FC3F1C5" wp14:editId="0B1EE105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DDAB83" w14:textId="77777777" w:rsidR="005F7FD0" w:rsidRDefault="005F7FD0" w:rsidP="005F7FD0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0C098BF9" w14:textId="77777777" w:rsidR="005F7FD0" w:rsidRDefault="005F7FD0" w:rsidP="005F7FD0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5F7FD0" w:rsidRPr="00CC7ADC" w14:paraId="5F5443E5" w14:textId="77777777" w:rsidTr="00A04194">
      <w:trPr>
        <w:cantSplit/>
        <w:trHeight w:val="243"/>
        <w:tblHeader/>
      </w:trPr>
      <w:tc>
        <w:tcPr>
          <w:tcW w:w="5000" w:type="pct"/>
          <w:vMerge w:val="restart"/>
        </w:tcPr>
        <w:p w14:paraId="654B7897" w14:textId="77777777" w:rsidR="005F7FD0" w:rsidRDefault="005F7FD0" w:rsidP="005F7FD0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2508221E" w14:textId="77777777" w:rsidR="005F7FD0" w:rsidRPr="005F7FD0" w:rsidRDefault="005F7FD0" w:rsidP="005F7FD0">
          <w:pPr>
            <w:pStyle w:val="Encabezado"/>
            <w:ind w:left="0"/>
            <w:jc w:val="center"/>
            <w:rPr>
              <w:rFonts w:ascii="Verdana" w:hAnsi="Verdana" w:cs="Arial"/>
              <w:bCs/>
              <w:sz w:val="22"/>
              <w:szCs w:val="22"/>
              <w:lang w:val="es-PE"/>
            </w:rPr>
          </w:pPr>
          <w:r w:rsidRPr="005F7FD0">
            <w:rPr>
              <w:rFonts w:ascii="Verdana" w:hAnsi="Verdana" w:cs="Arial"/>
              <w:bCs/>
              <w:sz w:val="22"/>
              <w:szCs w:val="22"/>
              <w:lang w:val="es-PE"/>
            </w:rPr>
            <w:t xml:space="preserve">FORMATO: </w:t>
          </w:r>
          <w:r w:rsidRPr="005F7FD0">
            <w:rPr>
              <w:rFonts w:ascii="Verdana" w:hAnsi="Verdana" w:cs="Arial"/>
              <w:bCs/>
              <w:sz w:val="22"/>
              <w:szCs w:val="22"/>
              <w:lang w:val="es-ES_tradnl"/>
            </w:rPr>
            <w:t>CARTA DE CONFIDENCIALIDAD.</w:t>
          </w:r>
        </w:p>
        <w:p w14:paraId="4411AF24" w14:textId="77777777" w:rsidR="005F7FD0" w:rsidRPr="005F7FD0" w:rsidRDefault="005F7FD0" w:rsidP="005F7FD0">
          <w:pPr>
            <w:pStyle w:val="Encabezado"/>
            <w:ind w:left="0" w:hanging="62"/>
            <w:jc w:val="center"/>
            <w:rPr>
              <w:rFonts w:ascii="Verdana" w:hAnsi="Verdana" w:cs="Arial"/>
              <w:bCs/>
              <w:sz w:val="22"/>
              <w:szCs w:val="22"/>
            </w:rPr>
          </w:pPr>
          <w:r w:rsidRPr="005F7FD0">
            <w:rPr>
              <w:rFonts w:ascii="Verdana" w:hAnsi="Verdana" w:cs="Arial"/>
              <w:bCs/>
              <w:sz w:val="22"/>
              <w:szCs w:val="22"/>
            </w:rPr>
            <w:t xml:space="preserve">PROCESO:   </w:t>
          </w:r>
          <w:r w:rsidRPr="005F7FD0">
            <w:rPr>
              <w:rFonts w:ascii="Verdana" w:hAnsi="Verdana" w:cs="Arial"/>
              <w:bCs/>
              <w:sz w:val="22"/>
              <w:szCs w:val="22"/>
              <w:lang w:val="es-ES_tradnl"/>
            </w:rPr>
            <w:t xml:space="preserve"> </w:t>
          </w:r>
          <w:r w:rsidRPr="005F7FD0">
            <w:rPr>
              <w:rFonts w:ascii="Verdana" w:hAnsi="Verdana" w:cs="Arial"/>
              <w:bCs/>
              <w:sz w:val="22"/>
              <w:szCs w:val="22"/>
            </w:rPr>
            <w:t>EVALUACIÓN INDEPENDIENTE Y ASESORÍA</w:t>
          </w:r>
        </w:p>
        <w:p w14:paraId="26CB464A" w14:textId="60A00055" w:rsidR="005F7FD0" w:rsidRPr="0096404F" w:rsidRDefault="005F7FD0" w:rsidP="005F7FD0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5F7FD0">
            <w:rPr>
              <w:rFonts w:ascii="Verdana" w:hAnsi="Verdana"/>
              <w:bCs/>
              <w:sz w:val="22"/>
              <w:szCs w:val="22"/>
            </w:rPr>
            <w:t xml:space="preserve">Versión: 4, Fecha: </w:t>
          </w:r>
          <w:r w:rsidR="001F3849">
            <w:rPr>
              <w:rFonts w:ascii="Verdana" w:hAnsi="Verdana"/>
              <w:bCs/>
              <w:sz w:val="22"/>
              <w:szCs w:val="22"/>
            </w:rPr>
            <w:t>24</w:t>
          </w:r>
          <w:r w:rsidRPr="005F7FD0">
            <w:rPr>
              <w:rFonts w:ascii="Verdana" w:hAnsi="Verdana"/>
              <w:bCs/>
              <w:sz w:val="22"/>
              <w:szCs w:val="22"/>
            </w:rPr>
            <w:t xml:space="preserve">/07/2023, Código: </w:t>
          </w:r>
          <w:r w:rsidRPr="005F7FD0">
            <w:rPr>
              <w:rFonts w:ascii="Verdana" w:hAnsi="Verdana" w:cs="Arial"/>
              <w:bCs/>
              <w:sz w:val="22"/>
              <w:szCs w:val="22"/>
            </w:rPr>
            <w:t>EIA-F-23</w:t>
          </w:r>
        </w:p>
      </w:tc>
    </w:tr>
    <w:tr w:rsidR="005F7FD0" w:rsidRPr="00CC7ADC" w14:paraId="0B906C46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BD9F2E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  <w:tr w:rsidR="005F7FD0" w:rsidRPr="00CC7ADC" w14:paraId="2D04E4A2" w14:textId="77777777" w:rsidTr="00A04194">
      <w:trPr>
        <w:cantSplit/>
        <w:trHeight w:val="292"/>
        <w:tblHeader/>
      </w:trPr>
      <w:tc>
        <w:tcPr>
          <w:tcW w:w="5000" w:type="pct"/>
          <w:vMerge/>
          <w:vAlign w:val="center"/>
        </w:tcPr>
        <w:p w14:paraId="3E9674A0" w14:textId="77777777" w:rsidR="005F7FD0" w:rsidRPr="00BD7B5A" w:rsidRDefault="005F7FD0" w:rsidP="005F7FD0">
          <w:pPr>
            <w:pStyle w:val="Encabezado"/>
            <w:jc w:val="center"/>
            <w:rPr>
              <w:rFonts w:ascii="Verdana" w:hAnsi="Verdana"/>
              <w:b/>
            </w:rPr>
          </w:pPr>
        </w:p>
      </w:tc>
    </w:tr>
  </w:tbl>
  <w:p w14:paraId="3A4A79CC" w14:textId="77777777" w:rsidR="0088455D" w:rsidRDefault="0088455D" w:rsidP="005F7FD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005"/>
    <w:multiLevelType w:val="hybridMultilevel"/>
    <w:tmpl w:val="4DDEB6D2"/>
    <w:lvl w:ilvl="0" w:tplc="0C0A0011">
      <w:start w:val="1"/>
      <w:numFmt w:val="decimal"/>
      <w:lvlText w:val="%1)"/>
      <w:lvlJc w:val="left"/>
      <w:pPr>
        <w:ind w:left="46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409" w:hanging="360"/>
      </w:pPr>
    </w:lvl>
    <w:lvl w:ilvl="2" w:tplc="0C0A001B" w:tentative="1">
      <w:start w:val="1"/>
      <w:numFmt w:val="lowerRoman"/>
      <w:lvlText w:val="%3."/>
      <w:lvlJc w:val="right"/>
      <w:pPr>
        <w:ind w:left="6129" w:hanging="180"/>
      </w:pPr>
    </w:lvl>
    <w:lvl w:ilvl="3" w:tplc="0C0A000F" w:tentative="1">
      <w:start w:val="1"/>
      <w:numFmt w:val="decimal"/>
      <w:lvlText w:val="%4."/>
      <w:lvlJc w:val="left"/>
      <w:pPr>
        <w:ind w:left="6849" w:hanging="360"/>
      </w:pPr>
    </w:lvl>
    <w:lvl w:ilvl="4" w:tplc="0C0A0019" w:tentative="1">
      <w:start w:val="1"/>
      <w:numFmt w:val="lowerLetter"/>
      <w:lvlText w:val="%5."/>
      <w:lvlJc w:val="left"/>
      <w:pPr>
        <w:ind w:left="7569" w:hanging="360"/>
      </w:pPr>
    </w:lvl>
    <w:lvl w:ilvl="5" w:tplc="0C0A001B" w:tentative="1">
      <w:start w:val="1"/>
      <w:numFmt w:val="lowerRoman"/>
      <w:lvlText w:val="%6."/>
      <w:lvlJc w:val="right"/>
      <w:pPr>
        <w:ind w:left="8289" w:hanging="180"/>
      </w:pPr>
    </w:lvl>
    <w:lvl w:ilvl="6" w:tplc="0C0A000F" w:tentative="1">
      <w:start w:val="1"/>
      <w:numFmt w:val="decimal"/>
      <w:lvlText w:val="%7."/>
      <w:lvlJc w:val="left"/>
      <w:pPr>
        <w:ind w:left="9009" w:hanging="360"/>
      </w:pPr>
    </w:lvl>
    <w:lvl w:ilvl="7" w:tplc="0C0A0019" w:tentative="1">
      <w:start w:val="1"/>
      <w:numFmt w:val="lowerLetter"/>
      <w:lvlText w:val="%8."/>
      <w:lvlJc w:val="left"/>
      <w:pPr>
        <w:ind w:left="9729" w:hanging="360"/>
      </w:pPr>
    </w:lvl>
    <w:lvl w:ilvl="8" w:tplc="0C0A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" w15:restartNumberingAfterBreak="0">
    <w:nsid w:val="39831B39"/>
    <w:multiLevelType w:val="hybridMultilevel"/>
    <w:tmpl w:val="308A9A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3290785">
    <w:abstractNumId w:val="0"/>
  </w:num>
  <w:num w:numId="2" w16cid:durableId="105253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4"/>
    <w:rsid w:val="00056B86"/>
    <w:rsid w:val="0007205E"/>
    <w:rsid w:val="000B34A6"/>
    <w:rsid w:val="000C4285"/>
    <w:rsid w:val="001A4421"/>
    <w:rsid w:val="001C1056"/>
    <w:rsid w:val="001F3849"/>
    <w:rsid w:val="0025300D"/>
    <w:rsid w:val="002850FA"/>
    <w:rsid w:val="002B7CB6"/>
    <w:rsid w:val="00357EFF"/>
    <w:rsid w:val="003D5622"/>
    <w:rsid w:val="003D7F2C"/>
    <w:rsid w:val="0042237A"/>
    <w:rsid w:val="004A4909"/>
    <w:rsid w:val="00573A0D"/>
    <w:rsid w:val="005B6929"/>
    <w:rsid w:val="005F7FD0"/>
    <w:rsid w:val="006559E1"/>
    <w:rsid w:val="00676A4E"/>
    <w:rsid w:val="00685354"/>
    <w:rsid w:val="006B51D2"/>
    <w:rsid w:val="006E64BD"/>
    <w:rsid w:val="00744901"/>
    <w:rsid w:val="0088455D"/>
    <w:rsid w:val="008C0E7D"/>
    <w:rsid w:val="008E1A82"/>
    <w:rsid w:val="0097414F"/>
    <w:rsid w:val="009B5868"/>
    <w:rsid w:val="009B5FE4"/>
    <w:rsid w:val="00A34239"/>
    <w:rsid w:val="00AC0305"/>
    <w:rsid w:val="00B137EB"/>
    <w:rsid w:val="00B23600"/>
    <w:rsid w:val="00BB0724"/>
    <w:rsid w:val="00BC542A"/>
    <w:rsid w:val="00C221C9"/>
    <w:rsid w:val="00CA42F0"/>
    <w:rsid w:val="00CA6934"/>
    <w:rsid w:val="00CC34C9"/>
    <w:rsid w:val="00CF5034"/>
    <w:rsid w:val="00CF6796"/>
    <w:rsid w:val="00CF73BF"/>
    <w:rsid w:val="00D12BE5"/>
    <w:rsid w:val="00D65EA9"/>
    <w:rsid w:val="00DA6EFB"/>
    <w:rsid w:val="00DB5952"/>
    <w:rsid w:val="00DB7560"/>
    <w:rsid w:val="00EA4824"/>
    <w:rsid w:val="00ED223D"/>
    <w:rsid w:val="00F2439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5B2F"/>
  <w15:docId w15:val="{95393B12-1013-4701-8D05-9BF67329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88455D"/>
    <w:pPr>
      <w:ind w:left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8455D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8455D"/>
    <w:rPr>
      <w:vertAlign w:val="superscript"/>
    </w:rPr>
  </w:style>
  <w:style w:type="paragraph" w:customStyle="1" w:styleId="Default">
    <w:name w:val="Default"/>
    <w:rsid w:val="00CF73B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F6796"/>
    <w:pPr>
      <w:spacing w:after="120"/>
      <w:ind w:left="283"/>
      <w:jc w:val="left"/>
    </w:pPr>
    <w:rPr>
      <w:rFonts w:ascii="Times New Roman" w:hAnsi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79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F6796"/>
    <w:pPr>
      <w:spacing w:after="120" w:line="480" w:lineRule="auto"/>
      <w:ind w:left="283"/>
      <w:jc w:val="left"/>
    </w:pPr>
    <w:rPr>
      <w:rFonts w:ascii="Times New Roman" w:hAnsi="Times New Roman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F679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E15E-6773-4D04-9A74-9BA256CCF8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2132A-F4A7-4A56-8923-F66DCEF47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Yolman Julian Saenz Santamaria</cp:lastModifiedBy>
  <cp:revision>3</cp:revision>
  <dcterms:created xsi:type="dcterms:W3CDTF">2023-07-24T22:47:00Z</dcterms:created>
  <dcterms:modified xsi:type="dcterms:W3CDTF">2023-07-24T22:48:00Z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1492300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