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1A53" w14:textId="77777777" w:rsidR="00640873" w:rsidRPr="00640873" w:rsidRDefault="00640873" w:rsidP="00640873">
      <w:pPr>
        <w:ind w:left="0" w:right="-29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Este texto en azul orienta a los equipos de trabajo encargados de la preparación del documento, y por tanto debe ser eliminado de la versión oficial del documento. </w:t>
      </w:r>
    </w:p>
    <w:p w14:paraId="73E9A0A4" w14:textId="77777777" w:rsidR="00640873" w:rsidRPr="00640873" w:rsidRDefault="00640873" w:rsidP="00640873">
      <w:pPr>
        <w:ind w:left="0" w:right="-29"/>
        <w:jc w:val="center"/>
        <w:rPr>
          <w:rFonts w:ascii="Verdana" w:hAnsi="Verdana" w:cs="Arial"/>
          <w:b/>
          <w:i/>
          <w:color w:val="4472C4"/>
          <w:sz w:val="22"/>
          <w:szCs w:val="22"/>
          <w:lang w:val="es-MX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2570"/>
        <w:gridCol w:w="6260"/>
      </w:tblGrid>
      <w:tr w:rsidR="00640873" w:rsidRPr="00640873" w14:paraId="6640B349" w14:textId="77777777" w:rsidTr="006D0F5A">
        <w:tc>
          <w:tcPr>
            <w:tcW w:w="9395" w:type="dxa"/>
            <w:gridSpan w:val="2"/>
          </w:tcPr>
          <w:p w14:paraId="64C4A026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bCs/>
                <w:sz w:val="22"/>
                <w:lang w:eastAsia="en-US"/>
              </w:rPr>
              <w:t>DATOS GENERALES</w:t>
            </w:r>
          </w:p>
        </w:tc>
      </w:tr>
      <w:tr w:rsidR="00640873" w:rsidRPr="00640873" w14:paraId="60F07281" w14:textId="77777777" w:rsidTr="006D0F5A">
        <w:tc>
          <w:tcPr>
            <w:tcW w:w="2689" w:type="dxa"/>
            <w:vAlign w:val="center"/>
          </w:tcPr>
          <w:p w14:paraId="5B2ADD6C" w14:textId="544C331B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Nombre de la auditoría interna de segunda línea de defensa a evaluar</w:t>
            </w:r>
          </w:p>
        </w:tc>
        <w:tc>
          <w:tcPr>
            <w:tcW w:w="6706" w:type="dxa"/>
            <w:vAlign w:val="center"/>
          </w:tcPr>
          <w:p w14:paraId="167D5346" w14:textId="7D5E6AED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Trascribir el nombre de acuerdo con lo registrado en el Formato Informe de auditoría interna</w:t>
            </w:r>
            <w:r w:rsidR="005632DA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.</w:t>
            </w:r>
          </w:p>
        </w:tc>
      </w:tr>
      <w:tr w:rsidR="00640873" w:rsidRPr="00640873" w14:paraId="29ED5E72" w14:textId="77777777" w:rsidTr="006D0F5A">
        <w:tc>
          <w:tcPr>
            <w:tcW w:w="2689" w:type="dxa"/>
            <w:vAlign w:val="center"/>
          </w:tcPr>
          <w:p w14:paraId="0365A30C" w14:textId="7BBB370E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 xml:space="preserve">Fecha de </w:t>
            </w:r>
            <w:r>
              <w:rPr>
                <w:rFonts w:ascii="Verdana" w:hAnsi="Verdana"/>
                <w:sz w:val="22"/>
                <w:lang w:eastAsia="en-US"/>
              </w:rPr>
              <w:t xml:space="preserve">realización de </w:t>
            </w:r>
            <w:r w:rsidRPr="00640873">
              <w:rPr>
                <w:rFonts w:ascii="Verdana" w:hAnsi="Verdana"/>
                <w:sz w:val="22"/>
                <w:lang w:eastAsia="en-US"/>
              </w:rPr>
              <w:t>la evalu</w:t>
            </w:r>
            <w:r>
              <w:rPr>
                <w:rFonts w:ascii="Verdana" w:hAnsi="Verdana"/>
                <w:sz w:val="22"/>
                <w:lang w:eastAsia="en-US"/>
              </w:rPr>
              <w:t>a</w:t>
            </w:r>
            <w:r w:rsidRPr="00640873">
              <w:rPr>
                <w:rFonts w:ascii="Verdana" w:hAnsi="Verdana"/>
                <w:sz w:val="22"/>
                <w:lang w:eastAsia="en-US"/>
              </w:rPr>
              <w:t>ción</w:t>
            </w:r>
          </w:p>
        </w:tc>
        <w:tc>
          <w:tcPr>
            <w:tcW w:w="6706" w:type="dxa"/>
            <w:vAlign w:val="center"/>
          </w:tcPr>
          <w:p w14:paraId="6D2CB137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  <w:p w14:paraId="66976B1D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Registre la fecha en formato (</w:t>
            </w:r>
            <w:proofErr w:type="spellStart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dd</w:t>
            </w:r>
            <w:proofErr w:type="spellEnd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/mm/</w:t>
            </w:r>
            <w:proofErr w:type="spellStart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aaaa</w:t>
            </w:r>
            <w:proofErr w:type="spellEnd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 xml:space="preserve">) de la evaluación.   </w:t>
            </w:r>
          </w:p>
          <w:p w14:paraId="59F5132C" w14:textId="77777777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</w:tc>
      </w:tr>
    </w:tbl>
    <w:p w14:paraId="124CFEA1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color w:val="00B050"/>
          <w:sz w:val="22"/>
          <w:szCs w:val="22"/>
          <w:lang w:eastAsia="en-US"/>
        </w:rPr>
      </w:pPr>
    </w:p>
    <w:p w14:paraId="2ED11758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Con el objetivo de evaluar la ejecución de la auditoría interna de segunda línea de defensa desarrollada por el equipo de auditor, e identificar oportunidades de mejora frente a esta actividad, se invita a calificar los aspectos indicados, para ello se deberá marcar una sola casilla con una (X)</w:t>
      </w:r>
      <w:r w:rsidRPr="00640873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por respuesta, utilizando la siguiente escala: </w:t>
      </w:r>
    </w:p>
    <w:p w14:paraId="26794EEE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</w:tblGrid>
      <w:tr w:rsidR="00640873" w:rsidRPr="00640873" w14:paraId="74DF706F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D5D0A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3B1BE54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De acuerdo</w:t>
            </w:r>
          </w:p>
        </w:tc>
      </w:tr>
      <w:tr w:rsidR="00640873" w:rsidRPr="00640873" w14:paraId="7F78C33A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E93CF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0D3FC0A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Parcialmente de acuerdo</w:t>
            </w:r>
          </w:p>
        </w:tc>
      </w:tr>
      <w:tr w:rsidR="00640873" w:rsidRPr="00640873" w14:paraId="3252F22C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E67FBB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BF05EB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En desacuerdo</w:t>
            </w:r>
          </w:p>
        </w:tc>
      </w:tr>
    </w:tbl>
    <w:p w14:paraId="332147BE" w14:textId="77777777" w:rsidR="00640873" w:rsidRPr="00640873" w:rsidRDefault="00640873" w:rsidP="00640873">
      <w:pPr>
        <w:spacing w:after="160" w:line="259" w:lineRule="auto"/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Style w:val="Tablaconcuadrcula3"/>
        <w:tblW w:w="8794" w:type="dxa"/>
        <w:jc w:val="center"/>
        <w:tblLook w:val="04A0" w:firstRow="1" w:lastRow="0" w:firstColumn="1" w:lastColumn="0" w:noHBand="0" w:noVBand="1"/>
      </w:tblPr>
      <w:tblGrid>
        <w:gridCol w:w="421"/>
        <w:gridCol w:w="2780"/>
        <w:gridCol w:w="629"/>
        <w:gridCol w:w="725"/>
        <w:gridCol w:w="629"/>
        <w:gridCol w:w="3610"/>
      </w:tblGrid>
      <w:tr w:rsidR="00014899" w:rsidRPr="00640873" w14:paraId="0600B413" w14:textId="77777777" w:rsidTr="00014899">
        <w:trPr>
          <w:trHeight w:val="280"/>
          <w:tblHeader/>
          <w:jc w:val="center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1ECA21FC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ASPECTO PARA EVALUAR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B8691D8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CALIFICACIÓN* 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0495E86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OBSERVACIONES</w:t>
            </w:r>
          </w:p>
        </w:tc>
      </w:tr>
      <w:tr w:rsidR="00640873" w:rsidRPr="00640873" w14:paraId="5004EF9B" w14:textId="77777777" w:rsidTr="00014899">
        <w:trPr>
          <w:trHeight w:val="454"/>
          <w:tblHeader/>
          <w:jc w:val="center"/>
        </w:trPr>
        <w:tc>
          <w:tcPr>
            <w:tcW w:w="3256" w:type="dxa"/>
            <w:gridSpan w:val="2"/>
            <w:vMerge/>
            <w:vAlign w:val="center"/>
          </w:tcPr>
          <w:p w14:paraId="6408E06B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64675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CB5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9FA4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1</w:t>
            </w:r>
          </w:p>
        </w:tc>
        <w:tc>
          <w:tcPr>
            <w:tcW w:w="3696" w:type="dxa"/>
            <w:vMerge/>
            <w:vAlign w:val="center"/>
          </w:tcPr>
          <w:p w14:paraId="3524635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</w:tr>
      <w:tr w:rsidR="00640873" w:rsidRPr="00640873" w14:paraId="05B994F9" w14:textId="77777777" w:rsidTr="00014899">
        <w:trPr>
          <w:trHeight w:val="850"/>
          <w:jc w:val="center"/>
        </w:trPr>
        <w:tc>
          <w:tcPr>
            <w:tcW w:w="425" w:type="dxa"/>
            <w:vAlign w:val="center"/>
          </w:tcPr>
          <w:p w14:paraId="6868DAB5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1</w:t>
            </w:r>
          </w:p>
        </w:tc>
        <w:tc>
          <w:tcPr>
            <w:tcW w:w="2831" w:type="dxa"/>
            <w:vAlign w:val="center"/>
          </w:tcPr>
          <w:p w14:paraId="0A962E3D" w14:textId="51485A3D" w:rsid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</w:t>
            </w:r>
            <w:r w:rsidR="008A67AA">
              <w:rPr>
                <w:rFonts w:ascii="Verdana" w:hAnsi="Verdana"/>
                <w:sz w:val="22"/>
                <w:lang w:eastAsia="en-US"/>
              </w:rPr>
              <w:t xml:space="preserve">plan detallado de auditorías de segunda línea de defensa </w:t>
            </w:r>
            <w:r>
              <w:rPr>
                <w:rFonts w:ascii="Verdana" w:hAnsi="Verdana"/>
                <w:sz w:val="22"/>
                <w:lang w:eastAsia="en-US"/>
              </w:rPr>
              <w:t xml:space="preserve">fue </w:t>
            </w:r>
            <w:r w:rsidRPr="00640873">
              <w:rPr>
                <w:rFonts w:ascii="Verdana" w:hAnsi="Verdana"/>
                <w:sz w:val="22"/>
                <w:lang w:eastAsia="en-US"/>
              </w:rPr>
              <w:t>comunicad</w:t>
            </w:r>
            <w:r>
              <w:rPr>
                <w:rFonts w:ascii="Verdana" w:hAnsi="Verdana"/>
                <w:sz w:val="22"/>
                <w:lang w:eastAsia="en-US"/>
              </w:rPr>
              <w:t>o?</w:t>
            </w:r>
          </w:p>
          <w:p w14:paraId="199B43F3" w14:textId="7257580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8A6D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DA56DA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E6DA79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5FC43888" w14:textId="77777777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bCs/>
                <w:color w:val="2E74B5"/>
                <w:sz w:val="22"/>
                <w:lang w:eastAsia="en-US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Indique las observaciones que considere pertinentes con base en la respuesta.</w:t>
            </w:r>
          </w:p>
        </w:tc>
      </w:tr>
      <w:tr w:rsidR="00640873" w:rsidRPr="00640873" w14:paraId="0B851BAE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3B94C696" w14:textId="39C21E76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2</w:t>
            </w:r>
          </w:p>
        </w:tc>
        <w:tc>
          <w:tcPr>
            <w:tcW w:w="2831" w:type="dxa"/>
            <w:vAlign w:val="center"/>
          </w:tcPr>
          <w:p w14:paraId="55932FD3" w14:textId="651A5A52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Se citó y ejecutó una reunión de apertura, donde se presentó el equipo auditor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0A9E887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EE7379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74D8D2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452DDD06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color w:val="2E74B5"/>
                <w:sz w:val="22"/>
                <w:lang w:eastAsia="en-US"/>
              </w:rPr>
            </w:pPr>
          </w:p>
        </w:tc>
      </w:tr>
      <w:tr w:rsidR="00640873" w:rsidRPr="00640873" w14:paraId="2B61A7AC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0C83964A" w14:textId="1FDCD4D0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3</w:t>
            </w:r>
          </w:p>
        </w:tc>
        <w:tc>
          <w:tcPr>
            <w:tcW w:w="2831" w:type="dxa"/>
            <w:vAlign w:val="center"/>
          </w:tcPr>
          <w:p w14:paraId="2F295193" w14:textId="24E87C9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La auditoría se desarrolló conforme lo </w:t>
            </w:r>
            <w:r w:rsidR="00014899">
              <w:rPr>
                <w:rFonts w:ascii="Verdana" w:hAnsi="Verdana"/>
                <w:sz w:val="22"/>
                <w:lang w:eastAsia="en-US"/>
              </w:rPr>
              <w:t>definido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en el </w:t>
            </w:r>
            <w:r w:rsidR="008A67AA">
              <w:rPr>
                <w:rFonts w:ascii="Verdana" w:hAnsi="Verdana"/>
                <w:sz w:val="22"/>
                <w:lang w:eastAsia="en-US"/>
              </w:rPr>
              <w:t xml:space="preserve">plan detallado de auditorías </w:t>
            </w:r>
            <w:r w:rsidR="008A67AA">
              <w:rPr>
                <w:rFonts w:ascii="Verdana" w:hAnsi="Verdana"/>
                <w:sz w:val="22"/>
                <w:lang w:eastAsia="en-US"/>
              </w:rPr>
              <w:lastRenderedPageBreak/>
              <w:t>de segunda línea de defensa?</w:t>
            </w:r>
          </w:p>
        </w:tc>
        <w:tc>
          <w:tcPr>
            <w:tcW w:w="567" w:type="dxa"/>
          </w:tcPr>
          <w:p w14:paraId="5F2B532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1C2329A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C020E57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45ECE03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43C25DB3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5C6A2C3A" w14:textId="75DCE98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4</w:t>
            </w:r>
          </w:p>
        </w:tc>
        <w:tc>
          <w:tcPr>
            <w:tcW w:w="2831" w:type="dxa"/>
            <w:vAlign w:val="center"/>
          </w:tcPr>
          <w:p w14:paraId="702F967E" w14:textId="2ED077FA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¿Se comunicó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un informe de auditoría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6CAD4F6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FCC8839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92D024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3F47E253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8C31B84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167C9027" w14:textId="36F8DD0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5</w:t>
            </w:r>
          </w:p>
        </w:tc>
        <w:tc>
          <w:tcPr>
            <w:tcW w:w="2831" w:type="dxa"/>
            <w:vAlign w:val="center"/>
          </w:tcPr>
          <w:p w14:paraId="43B2DFD7" w14:textId="685C8785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El equipo auditor demostró competencia necesaria para el desarrollo de la auditoría interna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4042135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1EDFC4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1F4F92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0E08201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D5DC4AA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20039403" w14:textId="04452E4B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6</w:t>
            </w:r>
          </w:p>
        </w:tc>
        <w:tc>
          <w:tcPr>
            <w:tcW w:w="2831" w:type="dxa"/>
            <w:vAlign w:val="center"/>
          </w:tcPr>
          <w:p w14:paraId="4451F0A3" w14:textId="15873999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equipo auditor mantuvo una actitud propositiva y de respeto frente al auditado y demás grupos de interés con quienes </w:t>
            </w:r>
            <w:r w:rsidR="00014899" w:rsidRPr="00640873">
              <w:rPr>
                <w:rFonts w:ascii="Verdana" w:hAnsi="Verdana"/>
                <w:sz w:val="22"/>
                <w:lang w:eastAsia="en-US"/>
              </w:rPr>
              <w:t>interactuó</w:t>
            </w:r>
            <w:r w:rsid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168963E0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FC946D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7B078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28194AF8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014899" w14:paraId="734E0772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414E8CEB" w14:textId="6D0D9C4E" w:rsidR="00640873" w:rsidRPr="00640873" w:rsidRDefault="001B7316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7</w:t>
            </w:r>
          </w:p>
        </w:tc>
        <w:tc>
          <w:tcPr>
            <w:tcW w:w="2831" w:type="dxa"/>
            <w:vAlign w:val="center"/>
          </w:tcPr>
          <w:p w14:paraId="7D80E138" w14:textId="03B4544C" w:rsidR="00640873" w:rsidRPr="00640873" w:rsidRDefault="00014899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 w:rsidRPr="00014899">
              <w:rPr>
                <w:rFonts w:ascii="Verdana" w:hAnsi="Verdana"/>
                <w:sz w:val="22"/>
                <w:lang w:eastAsia="en-US"/>
              </w:rPr>
              <w:t>¿</w:t>
            </w:r>
            <w:r w:rsidR="00640873" w:rsidRPr="00640873">
              <w:rPr>
                <w:rFonts w:ascii="Verdana" w:hAnsi="Verdana"/>
                <w:sz w:val="22"/>
                <w:lang w:eastAsia="en-US"/>
              </w:rPr>
              <w:t>Los resultados de la auditoría interna fueron claros, coherentes, consistentes y fundamentados en evidencias</w:t>
            </w:r>
            <w:r w:rsidRP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544D16F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C777BE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ED9ACF3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7FCCEA86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</w:tr>
    </w:tbl>
    <w:p w14:paraId="1380887E" w14:textId="77777777" w:rsidR="00640873" w:rsidRPr="00640873" w:rsidRDefault="00640873" w:rsidP="00014899">
      <w:pPr>
        <w:tabs>
          <w:tab w:val="left" w:pos="2048"/>
        </w:tabs>
        <w:spacing w:after="160" w:line="259" w:lineRule="auto"/>
        <w:ind w:left="0"/>
        <w:rPr>
          <w:rFonts w:ascii="Verdana" w:eastAsia="Calibri" w:hAnsi="Verdana" w:cs="Arial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*La calificación otorgada tendrá un manejo imparcial y objetivo por parte de la OAP-GIMI.</w:t>
      </w:r>
    </w:p>
    <w:p w14:paraId="450108CA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i/>
          <w:color w:val="4472C4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EVALUADOR</w:t>
      </w:r>
    </w:p>
    <w:p w14:paraId="53BAFE01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>Registre el nombre y cargo del líder del proceso auditado, líder del sistema de gestión auditado. (Destinatario principal del Informe Final de la auditoría).</w:t>
      </w:r>
    </w:p>
    <w:p w14:paraId="47AF5749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b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bCs/>
          <w:sz w:val="22"/>
          <w:szCs w:val="22"/>
          <w:lang w:eastAsia="en-US"/>
        </w:rPr>
        <w:t>CANAL DE COMUNCIACIÓN</w:t>
      </w:r>
    </w:p>
    <w:p w14:paraId="2CB46D14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Indique nombre y cargo del profesional designado como canal de comunicación por el auditado cuando aplique.  </w:t>
      </w:r>
    </w:p>
    <w:p w14:paraId="78F80EE1" w14:textId="77777777" w:rsidR="00640873" w:rsidRPr="00640873" w:rsidRDefault="00640873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40873" w:rsidRPr="00640873" w:rsidSect="00D87E6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19E2" w14:textId="77777777" w:rsidR="006A0FAB" w:rsidRDefault="006A0FAB">
      <w:r>
        <w:separator/>
      </w:r>
    </w:p>
  </w:endnote>
  <w:endnote w:type="continuationSeparator" w:id="0">
    <w:p w14:paraId="486E4529" w14:textId="77777777" w:rsidR="006A0FAB" w:rsidRDefault="006A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3D9" w14:textId="3A0F54B0" w:rsidR="00103DEC" w:rsidRPr="00275193" w:rsidRDefault="00103DEC" w:rsidP="0080072E">
    <w:pPr>
      <w:pStyle w:val="Piedepgina"/>
      <w:jc w:val="right"/>
      <w:rPr>
        <w:rFonts w:ascii="Verdana" w:hAnsi="Verdana" w:cs="Arial"/>
        <w:sz w:val="16"/>
        <w:szCs w:val="16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EC3F" w14:textId="77777777" w:rsidR="006A0FAB" w:rsidRDefault="006A0FAB">
      <w:r>
        <w:separator/>
      </w:r>
    </w:p>
  </w:footnote>
  <w:footnote w:type="continuationSeparator" w:id="0">
    <w:p w14:paraId="7FC31738" w14:textId="77777777" w:rsidR="006A0FAB" w:rsidRDefault="006A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4C3BFF81" w:rsidR="00103DEC" w:rsidRPr="001735FA" w:rsidRDefault="00640873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bookmarkStart w:id="0" w:name="_Hlk137548178"/>
          <w:r>
            <w:rPr>
              <w:rFonts w:ascii="Verdana" w:hAnsi="Verdana" w:cs="Arial"/>
              <w:bCs/>
              <w:sz w:val="20"/>
            </w:rPr>
            <w:t xml:space="preserve">EVALUACIÓN AUDITORIA </w:t>
          </w:r>
          <w:r w:rsidR="00FB511E">
            <w:rPr>
              <w:rFonts w:ascii="Verdana" w:hAnsi="Verdana" w:cs="Arial"/>
              <w:bCs/>
              <w:sz w:val="20"/>
            </w:rPr>
            <w:t>INTER</w:t>
          </w:r>
          <w:r w:rsidR="00B35428">
            <w:rPr>
              <w:rFonts w:ascii="Verdana" w:hAnsi="Verdana" w:cs="Arial"/>
              <w:bCs/>
              <w:sz w:val="20"/>
            </w:rPr>
            <w:t>N</w:t>
          </w:r>
          <w:r w:rsidR="00FB511E">
            <w:rPr>
              <w:rFonts w:ascii="Verdana" w:hAnsi="Verdana" w:cs="Arial"/>
              <w:bCs/>
              <w:sz w:val="20"/>
            </w:rPr>
            <w:t xml:space="preserve">A DE </w:t>
          </w:r>
          <w:r>
            <w:rPr>
              <w:rFonts w:ascii="Verdana" w:hAnsi="Verdana" w:cs="Arial"/>
              <w:bCs/>
              <w:sz w:val="20"/>
            </w:rPr>
            <w:t>SEGUNDA LINEA DE DEFENSA.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bookmarkEnd w:id="0"/>
        <w:p w14:paraId="1C190B40" w14:textId="530AD51C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640873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76CF85C6" w:rsidR="00103DEC" w:rsidRPr="0096404F" w:rsidRDefault="00103DEC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640873">
            <w:rPr>
              <w:rFonts w:ascii="Verdana" w:hAnsi="Verdana"/>
              <w:bCs/>
              <w:sz w:val="20"/>
            </w:rPr>
            <w:t>1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80072E">
            <w:rPr>
              <w:rFonts w:ascii="Verdana" w:hAnsi="Verdana" w:cs="Arial"/>
              <w:bCs/>
              <w:sz w:val="20"/>
            </w:rPr>
            <w:t>2</w:t>
          </w:r>
          <w:r w:rsidR="009C745B">
            <w:rPr>
              <w:rFonts w:ascii="Verdana" w:hAnsi="Verdana" w:cs="Arial"/>
              <w:bCs/>
              <w:sz w:val="20"/>
            </w:rPr>
            <w:t>8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B35428">
            <w:rPr>
              <w:rFonts w:ascii="Verdana" w:hAnsi="Verdana" w:cs="Arial"/>
              <w:bCs/>
              <w:sz w:val="20"/>
            </w:rPr>
            <w:t>11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640873">
            <w:rPr>
              <w:rFonts w:ascii="Verdana" w:hAnsi="Verdana" w:cs="Arial"/>
              <w:bCs/>
              <w:sz w:val="20"/>
            </w:rPr>
            <w:t>2023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640873">
            <w:rPr>
              <w:rFonts w:ascii="Verdana" w:hAnsi="Verdana" w:cs="Arial"/>
              <w:bCs/>
              <w:sz w:val="20"/>
            </w:rPr>
            <w:t>DET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667CC1">
            <w:rPr>
              <w:rFonts w:ascii="Verdana" w:hAnsi="Verdana" w:cs="Arial"/>
              <w:bCs/>
              <w:sz w:val="20"/>
            </w:rPr>
            <w:t>35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14577653">
    <w:abstractNumId w:val="12"/>
  </w:num>
  <w:num w:numId="2" w16cid:durableId="1065225125">
    <w:abstractNumId w:val="24"/>
  </w:num>
  <w:num w:numId="3" w16cid:durableId="35782755">
    <w:abstractNumId w:val="19"/>
  </w:num>
  <w:num w:numId="4" w16cid:durableId="1343244381">
    <w:abstractNumId w:val="15"/>
  </w:num>
  <w:num w:numId="5" w16cid:durableId="1470899965">
    <w:abstractNumId w:val="11"/>
  </w:num>
  <w:num w:numId="6" w16cid:durableId="602570012">
    <w:abstractNumId w:val="16"/>
  </w:num>
  <w:num w:numId="7" w16cid:durableId="1045367551">
    <w:abstractNumId w:val="40"/>
  </w:num>
  <w:num w:numId="8" w16cid:durableId="692145164">
    <w:abstractNumId w:val="31"/>
  </w:num>
  <w:num w:numId="9" w16cid:durableId="1191652719">
    <w:abstractNumId w:val="30"/>
  </w:num>
  <w:num w:numId="10" w16cid:durableId="1497721771">
    <w:abstractNumId w:val="7"/>
  </w:num>
  <w:num w:numId="11" w16cid:durableId="788353358">
    <w:abstractNumId w:val="3"/>
  </w:num>
  <w:num w:numId="12" w16cid:durableId="398134681">
    <w:abstractNumId w:val="20"/>
  </w:num>
  <w:num w:numId="13" w16cid:durableId="2045667653">
    <w:abstractNumId w:val="25"/>
  </w:num>
  <w:num w:numId="14" w16cid:durableId="681712503">
    <w:abstractNumId w:val="33"/>
  </w:num>
  <w:num w:numId="15" w16cid:durableId="1214002305">
    <w:abstractNumId w:val="17"/>
  </w:num>
  <w:num w:numId="16" w16cid:durableId="1631668810">
    <w:abstractNumId w:val="41"/>
  </w:num>
  <w:num w:numId="17" w16cid:durableId="1331719095">
    <w:abstractNumId w:val="42"/>
  </w:num>
  <w:num w:numId="18" w16cid:durableId="2133159880">
    <w:abstractNumId w:val="27"/>
  </w:num>
  <w:num w:numId="19" w16cid:durableId="826289899">
    <w:abstractNumId w:val="1"/>
  </w:num>
  <w:num w:numId="20" w16cid:durableId="783354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9902193">
    <w:abstractNumId w:val="5"/>
  </w:num>
  <w:num w:numId="22" w16cid:durableId="1111128459">
    <w:abstractNumId w:val="8"/>
  </w:num>
  <w:num w:numId="23" w16cid:durableId="1756706592">
    <w:abstractNumId w:val="23"/>
  </w:num>
  <w:num w:numId="24" w16cid:durableId="603727042">
    <w:abstractNumId w:val="21"/>
  </w:num>
  <w:num w:numId="25" w16cid:durableId="415175685">
    <w:abstractNumId w:val="2"/>
  </w:num>
  <w:num w:numId="26" w16cid:durableId="1321302424">
    <w:abstractNumId w:val="43"/>
  </w:num>
  <w:num w:numId="27" w16cid:durableId="487407403">
    <w:abstractNumId w:val="9"/>
  </w:num>
  <w:num w:numId="28" w16cid:durableId="978336917">
    <w:abstractNumId w:val="43"/>
    <w:lvlOverride w:ilvl="0">
      <w:startOverride w:val="7"/>
    </w:lvlOverride>
  </w:num>
  <w:num w:numId="29" w16cid:durableId="1059984541">
    <w:abstractNumId w:val="29"/>
  </w:num>
  <w:num w:numId="30" w16cid:durableId="1620916249">
    <w:abstractNumId w:val="38"/>
  </w:num>
  <w:num w:numId="31" w16cid:durableId="1298291651">
    <w:abstractNumId w:val="4"/>
  </w:num>
  <w:num w:numId="32" w16cid:durableId="2024164882">
    <w:abstractNumId w:val="32"/>
  </w:num>
  <w:num w:numId="33" w16cid:durableId="1245529586">
    <w:abstractNumId w:val="14"/>
  </w:num>
  <w:num w:numId="34" w16cid:durableId="2048330468">
    <w:abstractNumId w:val="34"/>
  </w:num>
  <w:num w:numId="35" w16cid:durableId="337855266">
    <w:abstractNumId w:val="26"/>
  </w:num>
  <w:num w:numId="36" w16cid:durableId="390427580">
    <w:abstractNumId w:val="0"/>
  </w:num>
  <w:num w:numId="37" w16cid:durableId="1332684578">
    <w:abstractNumId w:val="39"/>
  </w:num>
  <w:num w:numId="38" w16cid:durableId="177627112">
    <w:abstractNumId w:val="10"/>
  </w:num>
  <w:num w:numId="39" w16cid:durableId="2084133499">
    <w:abstractNumId w:val="35"/>
  </w:num>
  <w:num w:numId="40" w16cid:durableId="1530680176">
    <w:abstractNumId w:val="37"/>
  </w:num>
  <w:num w:numId="41" w16cid:durableId="896279031">
    <w:abstractNumId w:val="22"/>
  </w:num>
  <w:num w:numId="42" w16cid:durableId="880631345">
    <w:abstractNumId w:val="10"/>
    <w:lvlOverride w:ilvl="0">
      <w:startOverride w:val="5"/>
    </w:lvlOverride>
    <w:lvlOverride w:ilvl="1">
      <w:startOverride w:val="4"/>
    </w:lvlOverride>
  </w:num>
  <w:num w:numId="43" w16cid:durableId="1436368565">
    <w:abstractNumId w:val="10"/>
    <w:lvlOverride w:ilvl="0">
      <w:startOverride w:val="5"/>
    </w:lvlOverride>
    <w:lvlOverride w:ilvl="1">
      <w:startOverride w:val="4"/>
    </w:lvlOverride>
  </w:num>
  <w:num w:numId="44" w16cid:durableId="151339199">
    <w:abstractNumId w:val="10"/>
    <w:lvlOverride w:ilvl="0">
      <w:startOverride w:val="5"/>
    </w:lvlOverride>
    <w:lvlOverride w:ilvl="1">
      <w:startOverride w:val="4"/>
    </w:lvlOverride>
  </w:num>
  <w:num w:numId="45" w16cid:durableId="1143041955">
    <w:abstractNumId w:val="13"/>
  </w:num>
  <w:num w:numId="46" w16cid:durableId="820582998">
    <w:abstractNumId w:val="36"/>
  </w:num>
  <w:num w:numId="47" w16cid:durableId="1208762845">
    <w:abstractNumId w:val="6"/>
  </w:num>
  <w:num w:numId="48" w16cid:durableId="84243057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4899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008"/>
    <w:rsid w:val="001A615C"/>
    <w:rsid w:val="001B01A0"/>
    <w:rsid w:val="001B075C"/>
    <w:rsid w:val="001B2588"/>
    <w:rsid w:val="001B25C7"/>
    <w:rsid w:val="001B2C62"/>
    <w:rsid w:val="001B35F0"/>
    <w:rsid w:val="001B3B3B"/>
    <w:rsid w:val="001B4967"/>
    <w:rsid w:val="001B6DB1"/>
    <w:rsid w:val="001B7316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5DD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D8"/>
    <w:rsid w:val="003E0510"/>
    <w:rsid w:val="003E1C1F"/>
    <w:rsid w:val="003E2E1F"/>
    <w:rsid w:val="003E2F1E"/>
    <w:rsid w:val="003E50DB"/>
    <w:rsid w:val="003E614D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32DA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0873"/>
    <w:rsid w:val="006433EC"/>
    <w:rsid w:val="00643CF4"/>
    <w:rsid w:val="006462C9"/>
    <w:rsid w:val="006628E0"/>
    <w:rsid w:val="006632A0"/>
    <w:rsid w:val="00663D17"/>
    <w:rsid w:val="006647B5"/>
    <w:rsid w:val="00666E42"/>
    <w:rsid w:val="00667CC1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0FAB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072E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2685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67AA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45B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35428"/>
    <w:rsid w:val="00B41FFB"/>
    <w:rsid w:val="00B43E91"/>
    <w:rsid w:val="00B45C44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0514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2D5E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6795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B511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4087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c5a57a-efca-42ff-9151-454f5b8a5325">
      <UserInfo>
        <DisplayName/>
        <AccountId xsi:nil="true"/>
        <AccountType/>
      </UserInfo>
    </SharedWithUsers>
    <MediaLengthInSeconds xmlns="6d2ce4ca-bf3a-4e22-b1a6-3ba5cbeffa66" xsi:nil="true"/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5" ma:contentTypeDescription="Crear nuevo documento." ma:contentTypeScope="" ma:versionID="a7f4000323f195ea726c1d336d624cf3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b35418759f08da58134c2c483fcfded7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88c5a57a-efca-42ff-9151-454f5b8a5325"/>
    <ds:schemaRef ds:uri="6d2ce4ca-bf3a-4e22-b1a6-3ba5cbeffa66"/>
  </ds:schemaRefs>
</ds:datastoreItem>
</file>

<file path=customXml/itemProps2.xml><?xml version="1.0" encoding="utf-8"?>
<ds:datastoreItem xmlns:ds="http://schemas.openxmlformats.org/officeDocument/2006/customXml" ds:itemID="{08C8827E-75EF-4B69-87AF-08E1E0263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A1978-5284-4204-B3C1-12FBEB4071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Camilo Andres Rodriguez Diaz</cp:lastModifiedBy>
  <cp:revision>7</cp:revision>
  <cp:lastPrinted>2020-03-10T17:15:00Z</cp:lastPrinted>
  <dcterms:created xsi:type="dcterms:W3CDTF">2023-11-24T10:55:00Z</dcterms:created>
  <dcterms:modified xsi:type="dcterms:W3CDTF">2023-11-28T18:41:00Z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0x01010078F686DA6502F94AA30FF910D5B53F68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